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A7F8" w14:textId="77777777" w:rsidR="0052509C" w:rsidRPr="007D5085" w:rsidRDefault="0052509C" w:rsidP="0052509C">
      <w:pPr>
        <w:pStyle w:val="Titolo1"/>
        <w:shd w:val="clear" w:color="auto" w:fill="FFFFFF"/>
        <w:spacing w:before="0" w:beforeAutospacing="0" w:after="165" w:afterAutospacing="0" w:line="630" w:lineRule="atLeast"/>
        <w:textAlignment w:val="baseline"/>
        <w:rPr>
          <w:b w:val="0"/>
          <w:bCs w:val="0"/>
          <w:color w:val="007AC3"/>
          <w:sz w:val="28"/>
          <w:szCs w:val="28"/>
        </w:rPr>
      </w:pPr>
      <w:r w:rsidRPr="007D5085">
        <w:rPr>
          <w:b w:val="0"/>
          <w:bCs w:val="0"/>
          <w:color w:val="007AC3"/>
          <w:sz w:val="28"/>
          <w:szCs w:val="28"/>
        </w:rPr>
        <w:t>Bando Marchi+ 2021: agevolazioni alle PMI per la registrazione di marchi UE e internazionali</w:t>
      </w:r>
    </w:p>
    <w:p w14:paraId="2D4D1E6F" w14:textId="1EEA76E9" w:rsidR="0052509C" w:rsidRPr="007D5085" w:rsidRDefault="0052509C" w:rsidP="0052509C">
      <w:pPr>
        <w:shd w:val="clear" w:color="auto" w:fill="FFFFFF"/>
        <w:textAlignment w:val="baseline"/>
        <w:rPr>
          <w:rFonts w:ascii="Arial" w:hAnsi="Arial" w:cs="Arial"/>
          <w:color w:val="000000"/>
          <w:sz w:val="28"/>
          <w:szCs w:val="28"/>
        </w:rPr>
      </w:pPr>
    </w:p>
    <w:p w14:paraId="0295641E" w14:textId="77777777" w:rsidR="0052509C" w:rsidRPr="007D5085" w:rsidRDefault="0052509C" w:rsidP="0052509C">
      <w:pPr>
        <w:pStyle w:val="abstract"/>
        <w:shd w:val="clear" w:color="auto" w:fill="FFFFFF"/>
        <w:spacing w:before="90" w:beforeAutospacing="0" w:after="300" w:afterAutospacing="0" w:line="360" w:lineRule="atLeast"/>
        <w:textAlignment w:val="baseline"/>
        <w:rPr>
          <w:rFonts w:ascii="Arial" w:hAnsi="Arial" w:cs="Arial"/>
          <w:color w:val="000000"/>
          <w:sz w:val="28"/>
          <w:szCs w:val="28"/>
        </w:rPr>
      </w:pPr>
      <w:r w:rsidRPr="007D5085">
        <w:rPr>
          <w:rFonts w:ascii="Arial" w:hAnsi="Arial" w:cs="Arial"/>
          <w:color w:val="000000"/>
          <w:sz w:val="28"/>
          <w:szCs w:val="28"/>
        </w:rPr>
        <w:t>Il Ministero dello Sviluppo Economico con il bando Marchi+ sostiene le piccole e medie imprese nella tutela dei marchi all’estero. Le novità dell’edizione 2021 riguardano i requisiti di accesso, le agevolazioni concedibili e la procedura di presentazione delle istanze. Sono due le linee di intervento della misura, la prima prevede agevolazioni per favorire la registrazione di marchi dell’Unione europea e la seconda per favorire la registrazione di marchi internazionali. La domanda di partecipazione può essere presentata a partire dalle ore 9:30 del 19 ottobre 2021 e fino all’esaurimento delle risorse disponibili.</w:t>
      </w:r>
    </w:p>
    <w:p w14:paraId="382E7391"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Style w:val="Enfasigrassetto"/>
          <w:rFonts w:ascii="Arial" w:eastAsiaTheme="majorEastAsia" w:hAnsi="Arial" w:cs="Arial"/>
          <w:b w:val="0"/>
          <w:bCs w:val="0"/>
          <w:color w:val="000000"/>
          <w:sz w:val="28"/>
          <w:szCs w:val="28"/>
          <w:bdr w:val="none" w:sz="0" w:space="0" w:color="auto" w:frame="1"/>
        </w:rPr>
        <w:t>Marchi+ 2021</w:t>
      </w:r>
      <w:r w:rsidRPr="007D5085">
        <w:rPr>
          <w:rFonts w:ascii="Arial" w:hAnsi="Arial" w:cs="Arial"/>
          <w:color w:val="000000"/>
          <w:sz w:val="28"/>
          <w:szCs w:val="28"/>
        </w:rPr>
        <w:t> è l’iniziativa del Ministero dello Sviluppo Economico - Direzione Generale per la Tutela della Proprietà Industriale - Ufficio Italiano Brevetti e Marchi con cui ha affidato all'Unioncamere il compito di realizzare un intervento agevolativo per </w:t>
      </w:r>
      <w:r w:rsidRPr="007D5085">
        <w:rPr>
          <w:rStyle w:val="Enfasigrassetto"/>
          <w:rFonts w:ascii="Arial" w:eastAsiaTheme="majorEastAsia" w:hAnsi="Arial" w:cs="Arial"/>
          <w:b w:val="0"/>
          <w:bCs w:val="0"/>
          <w:color w:val="000000"/>
          <w:sz w:val="28"/>
          <w:szCs w:val="28"/>
          <w:bdr w:val="none" w:sz="0" w:space="0" w:color="auto" w:frame="1"/>
        </w:rPr>
        <w:t>sostenere le PMI</w:t>
      </w:r>
      <w:r w:rsidRPr="007D5085">
        <w:rPr>
          <w:rFonts w:ascii="Arial" w:hAnsi="Arial" w:cs="Arial"/>
          <w:color w:val="000000"/>
          <w:sz w:val="28"/>
          <w:szCs w:val="28"/>
        </w:rPr>
        <w:t> nella </w:t>
      </w:r>
      <w:r w:rsidRPr="007D5085">
        <w:rPr>
          <w:rStyle w:val="Enfasigrassetto"/>
          <w:rFonts w:ascii="Arial" w:eastAsiaTheme="majorEastAsia" w:hAnsi="Arial" w:cs="Arial"/>
          <w:b w:val="0"/>
          <w:bCs w:val="0"/>
          <w:color w:val="000000"/>
          <w:sz w:val="28"/>
          <w:szCs w:val="28"/>
          <w:bdr w:val="none" w:sz="0" w:space="0" w:color="auto" w:frame="1"/>
        </w:rPr>
        <w:t>tutela dei marchi all’estero</w:t>
      </w:r>
      <w:r w:rsidRPr="007D5085">
        <w:rPr>
          <w:rFonts w:ascii="Arial" w:hAnsi="Arial" w:cs="Arial"/>
          <w:color w:val="000000"/>
          <w:sz w:val="28"/>
          <w:szCs w:val="28"/>
        </w:rPr>
        <w:t>, sia a livello europeo sia internazionale.</w:t>
      </w:r>
    </w:p>
    <w:p w14:paraId="69146302"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L’iniziativa, quindi, intende sostenere le imprese di micro, piccola e media dimensione attraverso l'acquisizione di </w:t>
      </w:r>
      <w:r w:rsidRPr="007D5085">
        <w:rPr>
          <w:rStyle w:val="Enfasigrassetto"/>
          <w:rFonts w:ascii="Arial" w:eastAsiaTheme="majorEastAsia" w:hAnsi="Arial" w:cs="Arial"/>
          <w:b w:val="0"/>
          <w:bCs w:val="0"/>
          <w:color w:val="000000"/>
          <w:sz w:val="28"/>
          <w:szCs w:val="28"/>
          <w:bdr w:val="none" w:sz="0" w:space="0" w:color="auto" w:frame="1"/>
        </w:rPr>
        <w:t>servizi specialistici</w:t>
      </w:r>
      <w:r w:rsidRPr="007D5085">
        <w:rPr>
          <w:rFonts w:ascii="Arial" w:hAnsi="Arial" w:cs="Arial"/>
          <w:color w:val="000000"/>
          <w:sz w:val="28"/>
          <w:szCs w:val="28"/>
        </w:rPr>
        <w:t>:</w:t>
      </w:r>
    </w:p>
    <w:p w14:paraId="4E2732B2"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w:t>
      </w:r>
      <w:r w:rsidRPr="007D5085">
        <w:rPr>
          <w:rStyle w:val="Enfasigrassetto"/>
          <w:rFonts w:ascii="Arial" w:eastAsiaTheme="majorEastAsia" w:hAnsi="Arial" w:cs="Arial"/>
          <w:b w:val="0"/>
          <w:bCs w:val="0"/>
          <w:color w:val="000000"/>
          <w:sz w:val="28"/>
          <w:szCs w:val="28"/>
          <w:bdr w:val="none" w:sz="0" w:space="0" w:color="auto" w:frame="1"/>
        </w:rPr>
        <w:t>Misura A</w:t>
      </w:r>
      <w:r w:rsidRPr="007D5085">
        <w:rPr>
          <w:rFonts w:ascii="Arial" w:hAnsi="Arial" w:cs="Arial"/>
          <w:color w:val="000000"/>
          <w:sz w:val="28"/>
          <w:szCs w:val="28"/>
        </w:rPr>
        <w:t>: agevolazioni per favorire la registrazione di marchi dell’Unione europea;</w:t>
      </w:r>
    </w:p>
    <w:p w14:paraId="50D0B0E1"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w:t>
      </w:r>
      <w:r w:rsidRPr="007D5085">
        <w:rPr>
          <w:rStyle w:val="Enfasigrassetto"/>
          <w:rFonts w:ascii="Arial" w:eastAsiaTheme="majorEastAsia" w:hAnsi="Arial" w:cs="Arial"/>
          <w:b w:val="0"/>
          <w:bCs w:val="0"/>
          <w:color w:val="000000"/>
          <w:sz w:val="28"/>
          <w:szCs w:val="28"/>
          <w:bdr w:val="none" w:sz="0" w:space="0" w:color="auto" w:frame="1"/>
        </w:rPr>
        <w:t>Misura B</w:t>
      </w:r>
      <w:r w:rsidRPr="007D5085">
        <w:rPr>
          <w:rFonts w:ascii="Arial" w:hAnsi="Arial" w:cs="Arial"/>
          <w:color w:val="000000"/>
          <w:sz w:val="28"/>
          <w:szCs w:val="28"/>
        </w:rPr>
        <w:t>: agevolazioni per favorire la registrazione di marchi internazionali.</w:t>
      </w:r>
    </w:p>
    <w:p w14:paraId="711E75E3" w14:textId="77777777" w:rsidR="0052509C" w:rsidRPr="007D5085" w:rsidRDefault="0052509C" w:rsidP="0052509C">
      <w:pPr>
        <w:pStyle w:val="Titolo2"/>
        <w:shd w:val="clear" w:color="auto" w:fill="FFFFFF"/>
        <w:spacing w:before="450" w:after="375" w:line="360" w:lineRule="atLeast"/>
        <w:textAlignment w:val="baseline"/>
        <w:rPr>
          <w:rFonts w:ascii="Arial" w:hAnsi="Arial" w:cs="Arial"/>
          <w:color w:val="000000"/>
          <w:sz w:val="28"/>
          <w:szCs w:val="28"/>
        </w:rPr>
      </w:pPr>
      <w:r w:rsidRPr="007D5085">
        <w:rPr>
          <w:rFonts w:ascii="Arial" w:hAnsi="Arial" w:cs="Arial"/>
          <w:b/>
          <w:bCs/>
          <w:color w:val="000000"/>
          <w:sz w:val="28"/>
          <w:szCs w:val="28"/>
        </w:rPr>
        <w:t>Le novità dell’edizione 2021</w:t>
      </w:r>
    </w:p>
    <w:p w14:paraId="389D709D"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Le principali novità rispetto al bando precedente riguardano:</w:t>
      </w:r>
    </w:p>
    <w:p w14:paraId="0AF60749"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1. modalità di </w:t>
      </w:r>
      <w:r w:rsidRPr="007D5085">
        <w:rPr>
          <w:rStyle w:val="Enfasigrassetto"/>
          <w:rFonts w:ascii="Arial" w:eastAsiaTheme="majorEastAsia" w:hAnsi="Arial" w:cs="Arial"/>
          <w:b w:val="0"/>
          <w:bCs w:val="0"/>
          <w:color w:val="000000"/>
          <w:sz w:val="28"/>
          <w:szCs w:val="28"/>
          <w:bdr w:val="none" w:sz="0" w:space="0" w:color="auto" w:frame="1"/>
        </w:rPr>
        <w:t>presentazione della domanda</w:t>
      </w:r>
      <w:r w:rsidRPr="007D5085">
        <w:rPr>
          <w:rFonts w:ascii="Arial" w:hAnsi="Arial" w:cs="Arial"/>
          <w:color w:val="000000"/>
          <w:sz w:val="28"/>
          <w:szCs w:val="28"/>
        </w:rPr>
        <w:t> di partecipazione Deposito del marchio a partire dal 1° giugno 2018 (art. 3 del Bando);</w:t>
      </w:r>
    </w:p>
    <w:p w14:paraId="1B82439A"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2. avvenuta registrazione del marchio per la Misura A (art. 6 del Bando);</w:t>
      </w:r>
    </w:p>
    <w:p w14:paraId="6F683ABE"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3. riduzione al 50% dell'agevolazione per le tasse di deposito per la Misura A (art. 6 del Bando);</w:t>
      </w:r>
    </w:p>
    <w:p w14:paraId="0CA27606"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lastRenderedPageBreak/>
        <w:t>4. modifica di alcuni </w:t>
      </w:r>
      <w:r w:rsidRPr="007D5085">
        <w:rPr>
          <w:rStyle w:val="Enfasigrassetto"/>
          <w:rFonts w:ascii="Arial" w:eastAsiaTheme="majorEastAsia" w:hAnsi="Arial" w:cs="Arial"/>
          <w:b w:val="0"/>
          <w:bCs w:val="0"/>
          <w:color w:val="000000"/>
          <w:sz w:val="28"/>
          <w:szCs w:val="28"/>
          <w:bdr w:val="none" w:sz="0" w:space="0" w:color="auto" w:frame="1"/>
        </w:rPr>
        <w:t>servizi specialistici</w:t>
      </w:r>
      <w:r w:rsidRPr="007D5085">
        <w:rPr>
          <w:rFonts w:ascii="Arial" w:hAnsi="Arial" w:cs="Arial"/>
          <w:color w:val="000000"/>
          <w:sz w:val="28"/>
          <w:szCs w:val="28"/>
        </w:rPr>
        <w:t> e dei relativi </w:t>
      </w:r>
      <w:r w:rsidRPr="007D5085">
        <w:rPr>
          <w:rStyle w:val="Enfasigrassetto"/>
          <w:rFonts w:ascii="Arial" w:eastAsiaTheme="majorEastAsia" w:hAnsi="Arial" w:cs="Arial"/>
          <w:b w:val="0"/>
          <w:bCs w:val="0"/>
          <w:color w:val="000000"/>
          <w:sz w:val="28"/>
          <w:szCs w:val="28"/>
          <w:bdr w:val="none" w:sz="0" w:space="0" w:color="auto" w:frame="1"/>
        </w:rPr>
        <w:t>massimali</w:t>
      </w:r>
      <w:r w:rsidRPr="007D5085">
        <w:rPr>
          <w:rFonts w:ascii="Arial" w:hAnsi="Arial" w:cs="Arial"/>
          <w:color w:val="000000"/>
          <w:sz w:val="28"/>
          <w:szCs w:val="28"/>
        </w:rPr>
        <w:t> (artt. 5 e 6 del Bando).</w:t>
      </w:r>
    </w:p>
    <w:p w14:paraId="4F968657" w14:textId="77777777" w:rsidR="0052509C" w:rsidRPr="007D5085" w:rsidRDefault="0052509C" w:rsidP="0052509C">
      <w:pPr>
        <w:pStyle w:val="Titolo2"/>
        <w:shd w:val="clear" w:color="auto" w:fill="FFFFFF"/>
        <w:spacing w:before="450" w:after="375" w:line="360" w:lineRule="atLeast"/>
        <w:textAlignment w:val="baseline"/>
        <w:rPr>
          <w:rFonts w:ascii="Arial" w:hAnsi="Arial" w:cs="Arial"/>
          <w:color w:val="000000"/>
          <w:sz w:val="28"/>
          <w:szCs w:val="28"/>
        </w:rPr>
      </w:pPr>
      <w:r w:rsidRPr="007D5085">
        <w:rPr>
          <w:rFonts w:ascii="Arial" w:hAnsi="Arial" w:cs="Arial"/>
          <w:b/>
          <w:bCs/>
          <w:color w:val="000000"/>
          <w:sz w:val="28"/>
          <w:szCs w:val="28"/>
        </w:rPr>
        <w:t>Requisiti di accesso</w:t>
      </w:r>
    </w:p>
    <w:p w14:paraId="5CACA05B"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Le imprese interessate alle agevolazioni, alla data di presentazione della domanda di partecipazione, devono:</w:t>
      </w:r>
    </w:p>
    <w:p w14:paraId="65909A59"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Style w:val="Enfasigrassetto"/>
          <w:rFonts w:ascii="Arial" w:eastAsiaTheme="majorEastAsia" w:hAnsi="Arial" w:cs="Arial"/>
          <w:b w:val="0"/>
          <w:bCs w:val="0"/>
          <w:color w:val="000000"/>
          <w:sz w:val="28"/>
          <w:szCs w:val="28"/>
          <w:bdr w:val="none" w:sz="0" w:space="0" w:color="auto" w:frame="1"/>
        </w:rPr>
        <w:t>Misura A</w:t>
      </w:r>
    </w:p>
    <w:p w14:paraId="777E399F"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aver effettuato, a decorrere dal </w:t>
      </w:r>
      <w:r w:rsidRPr="007D5085">
        <w:rPr>
          <w:rStyle w:val="Enfasigrassetto"/>
          <w:rFonts w:ascii="Arial" w:eastAsiaTheme="majorEastAsia" w:hAnsi="Arial" w:cs="Arial"/>
          <w:b w:val="0"/>
          <w:bCs w:val="0"/>
          <w:color w:val="000000"/>
          <w:sz w:val="28"/>
          <w:szCs w:val="28"/>
          <w:bdr w:val="none" w:sz="0" w:space="0" w:color="auto" w:frame="1"/>
        </w:rPr>
        <w:t>1° giugno 2018</w:t>
      </w:r>
      <w:r w:rsidRPr="007D5085">
        <w:rPr>
          <w:rFonts w:ascii="Arial" w:hAnsi="Arial" w:cs="Arial"/>
          <w:color w:val="000000"/>
          <w:sz w:val="28"/>
          <w:szCs w:val="28"/>
        </w:rPr>
        <w:t>, il </w:t>
      </w:r>
      <w:r w:rsidRPr="007D5085">
        <w:rPr>
          <w:rStyle w:val="Enfasigrassetto"/>
          <w:rFonts w:ascii="Arial" w:eastAsiaTheme="majorEastAsia" w:hAnsi="Arial" w:cs="Arial"/>
          <w:b w:val="0"/>
          <w:bCs w:val="0"/>
          <w:color w:val="000000"/>
          <w:sz w:val="28"/>
          <w:szCs w:val="28"/>
          <w:bdr w:val="none" w:sz="0" w:space="0" w:color="auto" w:frame="1"/>
        </w:rPr>
        <w:t>deposito della domanda di registrazione</w:t>
      </w:r>
      <w:r w:rsidRPr="007D5085">
        <w:rPr>
          <w:rFonts w:ascii="Arial" w:hAnsi="Arial" w:cs="Arial"/>
          <w:color w:val="000000"/>
          <w:sz w:val="28"/>
          <w:szCs w:val="28"/>
        </w:rPr>
        <w:t> presso EUIPO del marchio oggetto dell’agevolazione e aver ottemperato al pagamento delle relative tasse di deposito;</w:t>
      </w:r>
    </w:p>
    <w:p w14:paraId="40757B2D"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aver ottenuto la registrazione, presso EUIPO, del marchio dell’Unione europea oggetto della domanda di partecipazione. Tale registrazione deve essere avvenuta in data antecedente la presentazione della domanda di partecipazione;</w:t>
      </w:r>
    </w:p>
    <w:p w14:paraId="76035545"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Style w:val="Enfasigrassetto"/>
          <w:rFonts w:ascii="Arial" w:eastAsiaTheme="majorEastAsia" w:hAnsi="Arial" w:cs="Arial"/>
          <w:b w:val="0"/>
          <w:bCs w:val="0"/>
          <w:color w:val="000000"/>
          <w:sz w:val="28"/>
          <w:szCs w:val="28"/>
          <w:bdr w:val="none" w:sz="0" w:space="0" w:color="auto" w:frame="1"/>
        </w:rPr>
        <w:t>Misura B</w:t>
      </w:r>
    </w:p>
    <w:p w14:paraId="78EB35CB"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aver effettuato, a decorrere dal 1° giugno 2018, almeno una delle seguenti attività:</w:t>
      </w:r>
    </w:p>
    <w:p w14:paraId="727BA527"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a. il deposito della domanda di registrazione presso OMPI di un </w:t>
      </w:r>
      <w:r w:rsidRPr="007D5085">
        <w:rPr>
          <w:rStyle w:val="Enfasigrassetto"/>
          <w:rFonts w:ascii="Arial" w:eastAsiaTheme="majorEastAsia" w:hAnsi="Arial" w:cs="Arial"/>
          <w:b w:val="0"/>
          <w:bCs w:val="0"/>
          <w:color w:val="000000"/>
          <w:sz w:val="28"/>
          <w:szCs w:val="28"/>
          <w:bdr w:val="none" w:sz="0" w:space="0" w:color="auto" w:frame="1"/>
        </w:rPr>
        <w:t>marchio registrato a livello nazionale presso UIBM</w:t>
      </w:r>
      <w:r w:rsidRPr="007D5085">
        <w:rPr>
          <w:rFonts w:ascii="Arial" w:hAnsi="Arial" w:cs="Arial"/>
          <w:color w:val="000000"/>
          <w:sz w:val="28"/>
          <w:szCs w:val="28"/>
        </w:rPr>
        <w:t> o di un marchio dell’Unione europea registrato presso EUIPO e aver ottemperato al pagamento delle relative tasse di registrazione;</w:t>
      </w:r>
    </w:p>
    <w:p w14:paraId="0C7BC57A"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b. il deposito della domanda di registrazione presso OMPI di un </w:t>
      </w:r>
      <w:r w:rsidRPr="007D5085">
        <w:rPr>
          <w:rStyle w:val="Enfasigrassetto"/>
          <w:rFonts w:ascii="Arial" w:eastAsiaTheme="majorEastAsia" w:hAnsi="Arial" w:cs="Arial"/>
          <w:b w:val="0"/>
          <w:bCs w:val="0"/>
          <w:color w:val="000000"/>
          <w:sz w:val="28"/>
          <w:szCs w:val="28"/>
          <w:bdr w:val="none" w:sz="0" w:space="0" w:color="auto" w:frame="1"/>
        </w:rPr>
        <w:t>marchio</w:t>
      </w:r>
      <w:r w:rsidRPr="007D5085">
        <w:rPr>
          <w:rFonts w:ascii="Arial" w:hAnsi="Arial" w:cs="Arial"/>
          <w:color w:val="000000"/>
          <w:sz w:val="28"/>
          <w:szCs w:val="28"/>
        </w:rPr>
        <w:t> per il quale è </w:t>
      </w:r>
      <w:r w:rsidRPr="007D5085">
        <w:rPr>
          <w:rStyle w:val="Enfasigrassetto"/>
          <w:rFonts w:ascii="Arial" w:eastAsiaTheme="majorEastAsia" w:hAnsi="Arial" w:cs="Arial"/>
          <w:b w:val="0"/>
          <w:bCs w:val="0"/>
          <w:color w:val="000000"/>
          <w:sz w:val="28"/>
          <w:szCs w:val="28"/>
          <w:bdr w:val="none" w:sz="0" w:space="0" w:color="auto" w:frame="1"/>
        </w:rPr>
        <w:t>già stata depositata domanda di registrazione</w:t>
      </w:r>
      <w:r w:rsidRPr="007D5085">
        <w:rPr>
          <w:rFonts w:ascii="Arial" w:hAnsi="Arial" w:cs="Arial"/>
          <w:color w:val="000000"/>
          <w:sz w:val="28"/>
          <w:szCs w:val="28"/>
        </w:rPr>
        <w:t> presso UIBM o presso EUIPO e aver ottemperato al pagamento delle relative tasse di registrazione;</w:t>
      </w:r>
    </w:p>
    <w:p w14:paraId="035399FD"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c. il deposito della domanda di designazione successiva di un marchio registrato presso OMPI e aver ottemperato al </w:t>
      </w:r>
      <w:r w:rsidRPr="007D5085">
        <w:rPr>
          <w:rStyle w:val="Enfasigrassetto"/>
          <w:rFonts w:ascii="Arial" w:eastAsiaTheme="majorEastAsia" w:hAnsi="Arial" w:cs="Arial"/>
          <w:b w:val="0"/>
          <w:bCs w:val="0"/>
          <w:color w:val="000000"/>
          <w:sz w:val="28"/>
          <w:szCs w:val="28"/>
          <w:bdr w:val="none" w:sz="0" w:space="0" w:color="auto" w:frame="1"/>
        </w:rPr>
        <w:t>pagamento</w:t>
      </w:r>
      <w:r w:rsidRPr="007D5085">
        <w:rPr>
          <w:rFonts w:ascii="Arial" w:hAnsi="Arial" w:cs="Arial"/>
          <w:color w:val="000000"/>
          <w:sz w:val="28"/>
          <w:szCs w:val="28"/>
        </w:rPr>
        <w:t> delle relative </w:t>
      </w:r>
      <w:r w:rsidRPr="007D5085">
        <w:rPr>
          <w:rStyle w:val="Enfasigrassetto"/>
          <w:rFonts w:ascii="Arial" w:eastAsiaTheme="majorEastAsia" w:hAnsi="Arial" w:cs="Arial"/>
          <w:b w:val="0"/>
          <w:bCs w:val="0"/>
          <w:color w:val="000000"/>
          <w:sz w:val="28"/>
          <w:szCs w:val="28"/>
          <w:bdr w:val="none" w:sz="0" w:space="0" w:color="auto" w:frame="1"/>
        </w:rPr>
        <w:t>tasse di registrazione;</w:t>
      </w:r>
    </w:p>
    <w:p w14:paraId="39472905"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aver ottenuto la </w:t>
      </w:r>
      <w:r w:rsidRPr="007D5085">
        <w:rPr>
          <w:rStyle w:val="Enfasigrassetto"/>
          <w:rFonts w:ascii="Arial" w:eastAsiaTheme="majorEastAsia" w:hAnsi="Arial" w:cs="Arial"/>
          <w:b w:val="0"/>
          <w:bCs w:val="0"/>
          <w:color w:val="000000"/>
          <w:sz w:val="28"/>
          <w:szCs w:val="28"/>
          <w:bdr w:val="none" w:sz="0" w:space="0" w:color="auto" w:frame="1"/>
        </w:rPr>
        <w:t>pubblicazione della domanda</w:t>
      </w:r>
      <w:r w:rsidRPr="007D5085">
        <w:rPr>
          <w:rFonts w:ascii="Arial" w:hAnsi="Arial" w:cs="Arial"/>
          <w:color w:val="000000"/>
          <w:sz w:val="28"/>
          <w:szCs w:val="28"/>
        </w:rPr>
        <w:t> di registrazione sul </w:t>
      </w:r>
      <w:r w:rsidRPr="007D5085">
        <w:rPr>
          <w:rStyle w:val="Enfasigrassetto"/>
          <w:rFonts w:ascii="Arial" w:eastAsiaTheme="majorEastAsia" w:hAnsi="Arial" w:cs="Arial"/>
          <w:b w:val="0"/>
          <w:bCs w:val="0"/>
          <w:color w:val="000000"/>
          <w:sz w:val="28"/>
          <w:szCs w:val="28"/>
          <w:bdr w:val="none" w:sz="0" w:space="0" w:color="auto" w:frame="1"/>
        </w:rPr>
        <w:t>registro internazionale dell’OMPI</w:t>
      </w:r>
      <w:r w:rsidRPr="007D5085">
        <w:rPr>
          <w:rFonts w:ascii="Arial" w:hAnsi="Arial" w:cs="Arial"/>
          <w:color w:val="000000"/>
          <w:sz w:val="28"/>
          <w:szCs w:val="28"/>
        </w:rPr>
        <w:t> (Madrid Monitor) del marchio oggetto della domanda di partecipazione. La pubblicazione della domanda di registrazione del marchio sul registro internazionale dell’OMPI (Madrid Monitor) deve essere avvenuta in data antecedente la presentazione della domanda di partecipazione.</w:t>
      </w:r>
    </w:p>
    <w:p w14:paraId="79FD81CD" w14:textId="77777777" w:rsidR="0052509C" w:rsidRPr="007D5085" w:rsidRDefault="0052509C" w:rsidP="0052509C">
      <w:pPr>
        <w:pStyle w:val="Titolo2"/>
        <w:shd w:val="clear" w:color="auto" w:fill="FFFFFF"/>
        <w:spacing w:before="450" w:after="375" w:line="360" w:lineRule="atLeast"/>
        <w:textAlignment w:val="baseline"/>
        <w:rPr>
          <w:rFonts w:ascii="Arial" w:hAnsi="Arial" w:cs="Arial"/>
          <w:color w:val="000000"/>
          <w:sz w:val="28"/>
          <w:szCs w:val="28"/>
        </w:rPr>
      </w:pPr>
      <w:r w:rsidRPr="007D5085">
        <w:rPr>
          <w:rFonts w:ascii="Arial" w:hAnsi="Arial" w:cs="Arial"/>
          <w:b/>
          <w:bCs/>
          <w:color w:val="000000"/>
          <w:sz w:val="28"/>
          <w:szCs w:val="28"/>
        </w:rPr>
        <w:lastRenderedPageBreak/>
        <w:t>Costi ammissibili</w:t>
      </w:r>
    </w:p>
    <w:tbl>
      <w:tblPr>
        <w:tblW w:w="9299" w:type="dxa"/>
        <w:shd w:val="clear" w:color="auto" w:fill="FFFFFF"/>
        <w:tblCellMar>
          <w:left w:w="0" w:type="dxa"/>
          <w:right w:w="0" w:type="dxa"/>
        </w:tblCellMar>
        <w:tblLook w:val="04A0" w:firstRow="1" w:lastRow="0" w:firstColumn="1" w:lastColumn="0" w:noHBand="0" w:noVBand="1"/>
      </w:tblPr>
      <w:tblGrid>
        <w:gridCol w:w="6129"/>
        <w:gridCol w:w="3170"/>
      </w:tblGrid>
      <w:tr w:rsidR="0052509C" w:rsidRPr="007D5085" w14:paraId="5084F9B3" w14:textId="77777777" w:rsidTr="005250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D699647" w14:textId="77777777" w:rsidR="0052509C" w:rsidRPr="007D5085" w:rsidRDefault="0052509C">
            <w:pPr>
              <w:spacing w:line="315" w:lineRule="atLeast"/>
              <w:jc w:val="center"/>
              <w:textAlignment w:val="baseline"/>
              <w:rPr>
                <w:color w:val="000000"/>
                <w:sz w:val="28"/>
                <w:szCs w:val="28"/>
              </w:rPr>
            </w:pPr>
            <w:r w:rsidRPr="007D5085">
              <w:rPr>
                <w:rStyle w:val="Enfasigrassetto"/>
                <w:rFonts w:eastAsiaTheme="majorEastAsia"/>
                <w:b w:val="0"/>
                <w:bCs w:val="0"/>
                <w:color w:val="000000"/>
                <w:sz w:val="28"/>
                <w:szCs w:val="28"/>
                <w:bdr w:val="none" w:sz="0" w:space="0" w:color="auto" w:frame="1"/>
              </w:rPr>
              <w:t>Servizi</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6B6DE90" w14:textId="77777777" w:rsidR="0052509C" w:rsidRPr="007D5085" w:rsidRDefault="0052509C">
            <w:pPr>
              <w:spacing w:line="315" w:lineRule="atLeast"/>
              <w:jc w:val="center"/>
              <w:textAlignment w:val="baseline"/>
              <w:rPr>
                <w:color w:val="000000"/>
                <w:sz w:val="28"/>
                <w:szCs w:val="28"/>
              </w:rPr>
            </w:pPr>
            <w:r w:rsidRPr="007D5085">
              <w:rPr>
                <w:rStyle w:val="Enfasigrassetto"/>
                <w:rFonts w:eastAsiaTheme="majorEastAsia"/>
                <w:b w:val="0"/>
                <w:bCs w:val="0"/>
                <w:color w:val="000000"/>
                <w:sz w:val="28"/>
                <w:szCs w:val="28"/>
                <w:bdr w:val="none" w:sz="0" w:space="0" w:color="auto" w:frame="1"/>
              </w:rPr>
              <w:t>Importo massimo dell’agevolazione</w:t>
            </w:r>
          </w:p>
        </w:tc>
      </w:tr>
      <w:tr w:rsidR="0052509C" w:rsidRPr="007D5085" w14:paraId="446F80C9"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86C3B7F" w14:textId="77777777" w:rsidR="0052509C" w:rsidRPr="007D5085" w:rsidRDefault="0052509C">
            <w:pPr>
              <w:spacing w:line="315" w:lineRule="atLeast"/>
              <w:textAlignment w:val="baseline"/>
              <w:rPr>
                <w:color w:val="000000"/>
                <w:sz w:val="28"/>
                <w:szCs w:val="28"/>
              </w:rPr>
            </w:pPr>
            <w:r w:rsidRPr="007D5085">
              <w:rPr>
                <w:color w:val="000000"/>
                <w:sz w:val="28"/>
                <w:szCs w:val="28"/>
              </w:rPr>
              <w:t>a. Progettazione della rappresentazione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B332718"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1.500,00 euro</w:t>
            </w:r>
          </w:p>
        </w:tc>
      </w:tr>
      <w:tr w:rsidR="0052509C" w:rsidRPr="007D5085" w14:paraId="7DD7B987"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4AC7A49" w14:textId="77777777" w:rsidR="0052509C" w:rsidRPr="007D5085" w:rsidRDefault="0052509C">
            <w:pPr>
              <w:spacing w:line="315" w:lineRule="atLeast"/>
              <w:textAlignment w:val="baseline"/>
              <w:rPr>
                <w:color w:val="000000"/>
                <w:sz w:val="28"/>
                <w:szCs w:val="28"/>
              </w:rPr>
            </w:pPr>
            <w:r w:rsidRPr="007D5085">
              <w:rPr>
                <w:color w:val="000000"/>
                <w:sz w:val="28"/>
                <w:szCs w:val="28"/>
              </w:rPr>
              <w:t>b. Assistenza per il deposito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7DBFF22"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300,00 euro</w:t>
            </w:r>
          </w:p>
        </w:tc>
      </w:tr>
      <w:tr w:rsidR="0052509C" w:rsidRPr="007D5085" w14:paraId="7D337A64" w14:textId="77777777" w:rsidTr="0052509C">
        <w:tc>
          <w:tcPr>
            <w:tcW w:w="0" w:type="auto"/>
            <w:gridSpan w:val="2"/>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7F56BC0" w14:textId="77777777" w:rsidR="0052509C" w:rsidRPr="007D5085" w:rsidRDefault="0052509C">
            <w:pPr>
              <w:spacing w:line="315" w:lineRule="atLeast"/>
              <w:textAlignment w:val="baseline"/>
              <w:rPr>
                <w:color w:val="000000"/>
                <w:sz w:val="28"/>
                <w:szCs w:val="28"/>
              </w:rPr>
            </w:pPr>
            <w:r w:rsidRPr="007D5085">
              <w:rPr>
                <w:color w:val="000000"/>
                <w:sz w:val="28"/>
                <w:szCs w:val="28"/>
              </w:rPr>
              <w:t>c. Ricerche di anteriorità</w:t>
            </w:r>
          </w:p>
        </w:tc>
      </w:tr>
      <w:tr w:rsidR="0052509C" w:rsidRPr="007D5085" w14:paraId="28E0C82F"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AEB3FC5" w14:textId="77777777" w:rsidR="0052509C" w:rsidRPr="007D5085" w:rsidRDefault="0052509C">
            <w:pPr>
              <w:spacing w:line="315" w:lineRule="atLeast"/>
              <w:textAlignment w:val="baseline"/>
              <w:rPr>
                <w:color w:val="000000"/>
                <w:sz w:val="28"/>
                <w:szCs w:val="28"/>
              </w:rPr>
            </w:pPr>
            <w:r w:rsidRPr="007D5085">
              <w:rPr>
                <w:color w:val="000000"/>
                <w:sz w:val="28"/>
                <w:szCs w:val="28"/>
              </w:rPr>
              <w:t>1. Ricerca di anteriorità tra i marchi italiani, dell’Unione europea e internazionali estesi all’Italia*</w:t>
            </w:r>
          </w:p>
          <w:p w14:paraId="6DFA42B4" w14:textId="77777777" w:rsidR="0052509C" w:rsidRPr="007D5085" w:rsidRDefault="0052509C">
            <w:pPr>
              <w:spacing w:line="315" w:lineRule="atLeast"/>
              <w:textAlignment w:val="baseline"/>
              <w:rPr>
                <w:color w:val="000000"/>
                <w:sz w:val="28"/>
                <w:szCs w:val="28"/>
              </w:rPr>
            </w:pPr>
            <w:r w:rsidRPr="007D5085">
              <w:rPr>
                <w:color w:val="000000"/>
                <w:sz w:val="28"/>
                <w:szCs w:val="28"/>
              </w:rPr>
              <w:t>2. Ricerca di anteriorità tra i marchi italiani, dell’Unione europea e internazionali estesi a tutti i paesi della UE*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4DDE0F0"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550,00 euro</w:t>
            </w:r>
          </w:p>
          <w:p w14:paraId="3F0B203E"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1.500,00 euro</w:t>
            </w:r>
          </w:p>
        </w:tc>
      </w:tr>
      <w:tr w:rsidR="0052509C" w:rsidRPr="007D5085" w14:paraId="18D4B3C3"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26C8EDC" w14:textId="77777777" w:rsidR="0052509C" w:rsidRPr="007D5085" w:rsidRDefault="0052509C">
            <w:pPr>
              <w:spacing w:line="315" w:lineRule="atLeast"/>
              <w:textAlignment w:val="baseline"/>
              <w:rPr>
                <w:color w:val="000000"/>
                <w:sz w:val="28"/>
                <w:szCs w:val="28"/>
              </w:rPr>
            </w:pPr>
            <w:r w:rsidRPr="007D5085">
              <w:rPr>
                <w:color w:val="000000"/>
                <w:sz w:val="28"/>
                <w:szCs w:val="28"/>
              </w:rPr>
              <w:t>d. Assistenza legale per azioni di tutela del marchio in risposta a opposizioni seguenti al deposito della domanda di registrazione**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9B17B52"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1.500,00 euro</w:t>
            </w:r>
          </w:p>
        </w:tc>
      </w:tr>
      <w:tr w:rsidR="0052509C" w:rsidRPr="007D5085" w14:paraId="6EC50D34"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300F172" w14:textId="77777777" w:rsidR="0052509C" w:rsidRPr="007D5085" w:rsidRDefault="0052509C">
            <w:pPr>
              <w:spacing w:line="315" w:lineRule="atLeast"/>
              <w:textAlignment w:val="baseline"/>
              <w:rPr>
                <w:color w:val="000000"/>
                <w:sz w:val="28"/>
                <w:szCs w:val="28"/>
              </w:rPr>
            </w:pPr>
            <w:r w:rsidRPr="007D5085">
              <w:rPr>
                <w:color w:val="000000"/>
                <w:sz w:val="28"/>
                <w:szCs w:val="28"/>
              </w:rPr>
              <w:t>e. Tasse di deposito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63B5F55"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50% del costo sostenuto</w:t>
            </w:r>
          </w:p>
        </w:tc>
      </w:tr>
    </w:tbl>
    <w:p w14:paraId="18986F1E"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Per la </w:t>
      </w:r>
      <w:r w:rsidRPr="007D5085">
        <w:rPr>
          <w:rStyle w:val="Enfasigrassetto"/>
          <w:rFonts w:ascii="Arial" w:eastAsiaTheme="majorEastAsia" w:hAnsi="Arial" w:cs="Arial"/>
          <w:b w:val="0"/>
          <w:bCs w:val="0"/>
          <w:color w:val="000000"/>
          <w:sz w:val="28"/>
          <w:szCs w:val="28"/>
          <w:bdr w:val="none" w:sz="0" w:space="0" w:color="auto" w:frame="1"/>
        </w:rPr>
        <w:t>Misura A</w:t>
      </w:r>
      <w:r w:rsidRPr="007D5085">
        <w:rPr>
          <w:rFonts w:ascii="Arial" w:hAnsi="Arial" w:cs="Arial"/>
          <w:color w:val="000000"/>
          <w:sz w:val="28"/>
          <w:szCs w:val="28"/>
        </w:rPr>
        <w:t>, le agevolazioni sono concesse nella misura del </w:t>
      </w:r>
      <w:r w:rsidRPr="007D5085">
        <w:rPr>
          <w:rStyle w:val="Enfasigrassetto"/>
          <w:rFonts w:ascii="Arial" w:eastAsiaTheme="majorEastAsia" w:hAnsi="Arial" w:cs="Arial"/>
          <w:b w:val="0"/>
          <w:bCs w:val="0"/>
          <w:color w:val="000000"/>
          <w:sz w:val="28"/>
          <w:szCs w:val="28"/>
          <w:bdr w:val="none" w:sz="0" w:space="0" w:color="auto" w:frame="1"/>
        </w:rPr>
        <w:t>50%</w:t>
      </w:r>
      <w:r w:rsidRPr="007D5085">
        <w:rPr>
          <w:rFonts w:ascii="Arial" w:hAnsi="Arial" w:cs="Arial"/>
          <w:color w:val="000000"/>
          <w:sz w:val="28"/>
          <w:szCs w:val="28"/>
        </w:rPr>
        <w:t> delle spese ammissibili sostenute per le </w:t>
      </w:r>
      <w:r w:rsidRPr="007D5085">
        <w:rPr>
          <w:rStyle w:val="Enfasigrassetto"/>
          <w:rFonts w:ascii="Arial" w:eastAsiaTheme="majorEastAsia" w:hAnsi="Arial" w:cs="Arial"/>
          <w:b w:val="0"/>
          <w:bCs w:val="0"/>
          <w:color w:val="000000"/>
          <w:sz w:val="28"/>
          <w:szCs w:val="28"/>
          <w:bdr w:val="none" w:sz="0" w:space="0" w:color="auto" w:frame="1"/>
        </w:rPr>
        <w:t>tasse di deposito</w:t>
      </w:r>
      <w:r w:rsidRPr="007D5085">
        <w:rPr>
          <w:rFonts w:ascii="Arial" w:hAnsi="Arial" w:cs="Arial"/>
          <w:color w:val="000000"/>
          <w:sz w:val="28"/>
          <w:szCs w:val="28"/>
        </w:rPr>
        <w:t> e dell’</w:t>
      </w:r>
      <w:r w:rsidRPr="007D5085">
        <w:rPr>
          <w:rStyle w:val="Enfasigrassetto"/>
          <w:rFonts w:ascii="Arial" w:eastAsiaTheme="majorEastAsia" w:hAnsi="Arial" w:cs="Arial"/>
          <w:b w:val="0"/>
          <w:bCs w:val="0"/>
          <w:color w:val="000000"/>
          <w:sz w:val="28"/>
          <w:szCs w:val="28"/>
          <w:bdr w:val="none" w:sz="0" w:space="0" w:color="auto" w:frame="1"/>
        </w:rPr>
        <w:t>80%</w:t>
      </w:r>
      <w:r w:rsidRPr="007D5085">
        <w:rPr>
          <w:rFonts w:ascii="Arial" w:hAnsi="Arial" w:cs="Arial"/>
          <w:color w:val="000000"/>
          <w:sz w:val="28"/>
          <w:szCs w:val="28"/>
        </w:rPr>
        <w:t> delle spese ammissibili sostenute per l’acquisizione dei </w:t>
      </w:r>
      <w:r w:rsidRPr="007D5085">
        <w:rPr>
          <w:rStyle w:val="Enfasigrassetto"/>
          <w:rFonts w:ascii="Arial" w:eastAsiaTheme="majorEastAsia" w:hAnsi="Arial" w:cs="Arial"/>
          <w:b w:val="0"/>
          <w:bCs w:val="0"/>
          <w:color w:val="000000"/>
          <w:sz w:val="28"/>
          <w:szCs w:val="28"/>
          <w:bdr w:val="none" w:sz="0" w:space="0" w:color="auto" w:frame="1"/>
        </w:rPr>
        <w:t>servizi specialistici</w:t>
      </w:r>
      <w:r w:rsidRPr="007D5085">
        <w:rPr>
          <w:rFonts w:ascii="Arial" w:hAnsi="Arial" w:cs="Arial"/>
          <w:color w:val="000000"/>
          <w:sz w:val="28"/>
          <w:szCs w:val="28"/>
        </w:rPr>
        <w:t> entro l’importo massimo complessivo per marchio di euro 6.000,00 e nel rispetto degli importi massimi previsti per ciascuna tipologia così indicati:</w:t>
      </w:r>
    </w:p>
    <w:p w14:paraId="2AEB82AE"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Per la </w:t>
      </w:r>
      <w:r w:rsidRPr="007D5085">
        <w:rPr>
          <w:rStyle w:val="Enfasigrassetto"/>
          <w:rFonts w:ascii="Arial" w:eastAsiaTheme="majorEastAsia" w:hAnsi="Arial" w:cs="Arial"/>
          <w:b w:val="0"/>
          <w:bCs w:val="0"/>
          <w:color w:val="000000"/>
          <w:sz w:val="28"/>
          <w:szCs w:val="28"/>
          <w:bdr w:val="none" w:sz="0" w:space="0" w:color="auto" w:frame="1"/>
        </w:rPr>
        <w:t>Misura B</w:t>
      </w:r>
      <w:r w:rsidRPr="007D5085">
        <w:rPr>
          <w:rFonts w:ascii="Arial" w:hAnsi="Arial" w:cs="Arial"/>
          <w:color w:val="000000"/>
          <w:sz w:val="28"/>
          <w:szCs w:val="28"/>
        </w:rPr>
        <w:t>, le agevolazioni sono concesse nella misura dell’</w:t>
      </w:r>
      <w:r w:rsidRPr="007D5085">
        <w:rPr>
          <w:rStyle w:val="Enfasigrassetto"/>
          <w:rFonts w:ascii="Arial" w:eastAsiaTheme="majorEastAsia" w:hAnsi="Arial" w:cs="Arial"/>
          <w:b w:val="0"/>
          <w:bCs w:val="0"/>
          <w:color w:val="000000"/>
          <w:sz w:val="28"/>
          <w:szCs w:val="28"/>
          <w:bdr w:val="none" w:sz="0" w:space="0" w:color="auto" w:frame="1"/>
        </w:rPr>
        <w:t>80%</w:t>
      </w:r>
      <w:r w:rsidRPr="007D5085">
        <w:rPr>
          <w:rFonts w:ascii="Arial" w:hAnsi="Arial" w:cs="Arial"/>
          <w:color w:val="000000"/>
          <w:sz w:val="28"/>
          <w:szCs w:val="28"/>
        </w:rPr>
        <w:t> (</w:t>
      </w:r>
      <w:r w:rsidRPr="007D5085">
        <w:rPr>
          <w:rStyle w:val="Enfasigrassetto"/>
          <w:rFonts w:ascii="Arial" w:eastAsiaTheme="majorEastAsia" w:hAnsi="Arial" w:cs="Arial"/>
          <w:b w:val="0"/>
          <w:bCs w:val="0"/>
          <w:color w:val="000000"/>
          <w:sz w:val="28"/>
          <w:szCs w:val="28"/>
          <w:bdr w:val="none" w:sz="0" w:space="0" w:color="auto" w:frame="1"/>
        </w:rPr>
        <w:t>90% per USA o CINA</w:t>
      </w:r>
      <w:r w:rsidRPr="007D5085">
        <w:rPr>
          <w:rFonts w:ascii="Arial" w:hAnsi="Arial" w:cs="Arial"/>
          <w:color w:val="000000"/>
          <w:sz w:val="28"/>
          <w:szCs w:val="28"/>
        </w:rPr>
        <w:t xml:space="preserve">) delle spese ammissibili sostenute per l’acquisizione dei servizi specialistici e nel rispetto degli importi massimi previsti per ciascuna </w:t>
      </w:r>
      <w:r w:rsidRPr="007D5085">
        <w:rPr>
          <w:rFonts w:ascii="Arial" w:hAnsi="Arial" w:cs="Arial"/>
          <w:color w:val="000000"/>
          <w:sz w:val="28"/>
          <w:szCs w:val="28"/>
        </w:rPr>
        <w:lastRenderedPageBreak/>
        <w:t>tipologia e comunque entro l’importo massimo complessivo per marchio di euro 8.000,00.</w:t>
      </w:r>
    </w:p>
    <w:tbl>
      <w:tblPr>
        <w:tblW w:w="9299" w:type="dxa"/>
        <w:shd w:val="clear" w:color="auto" w:fill="FFFFFF"/>
        <w:tblCellMar>
          <w:left w:w="0" w:type="dxa"/>
          <w:right w:w="0" w:type="dxa"/>
        </w:tblCellMar>
        <w:tblLook w:val="04A0" w:firstRow="1" w:lastRow="0" w:firstColumn="1" w:lastColumn="0" w:noHBand="0" w:noVBand="1"/>
      </w:tblPr>
      <w:tblGrid>
        <w:gridCol w:w="3929"/>
        <w:gridCol w:w="2794"/>
        <w:gridCol w:w="2576"/>
      </w:tblGrid>
      <w:tr w:rsidR="0052509C" w:rsidRPr="007D5085" w14:paraId="5AA788CA"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8010A34" w14:textId="77777777" w:rsidR="0052509C" w:rsidRPr="007D5085" w:rsidRDefault="0052509C">
            <w:pPr>
              <w:spacing w:line="315" w:lineRule="atLeast"/>
              <w:jc w:val="center"/>
              <w:textAlignment w:val="baseline"/>
              <w:rPr>
                <w:color w:val="000000"/>
                <w:sz w:val="28"/>
                <w:szCs w:val="28"/>
              </w:rPr>
            </w:pPr>
            <w:r w:rsidRPr="007D5085">
              <w:rPr>
                <w:rStyle w:val="Enfasigrassetto"/>
                <w:rFonts w:eastAsiaTheme="majorEastAsia"/>
                <w:b w:val="0"/>
                <w:bCs w:val="0"/>
                <w:color w:val="000000"/>
                <w:sz w:val="28"/>
                <w:szCs w:val="28"/>
                <w:bdr w:val="none" w:sz="0" w:space="0" w:color="auto" w:frame="1"/>
              </w:rPr>
              <w:t>Servizi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AF1412F" w14:textId="77777777" w:rsidR="0052509C" w:rsidRPr="007D5085" w:rsidRDefault="0052509C">
            <w:pPr>
              <w:spacing w:line="315" w:lineRule="atLeast"/>
              <w:jc w:val="center"/>
              <w:textAlignment w:val="baseline"/>
              <w:rPr>
                <w:color w:val="000000"/>
                <w:sz w:val="28"/>
                <w:szCs w:val="28"/>
              </w:rPr>
            </w:pPr>
            <w:r w:rsidRPr="007D5085">
              <w:rPr>
                <w:rStyle w:val="Enfasigrassetto"/>
                <w:rFonts w:eastAsiaTheme="majorEastAsia"/>
                <w:b w:val="0"/>
                <w:bCs w:val="0"/>
                <w:color w:val="000000"/>
                <w:sz w:val="28"/>
                <w:szCs w:val="28"/>
                <w:bdr w:val="none" w:sz="0" w:space="0" w:color="auto" w:frame="1"/>
              </w:rPr>
              <w:t>Importo massimo dell’agevolazione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45E8F2D" w14:textId="77777777" w:rsidR="0052509C" w:rsidRPr="007D5085" w:rsidRDefault="0052509C">
            <w:pPr>
              <w:spacing w:line="315" w:lineRule="atLeast"/>
              <w:jc w:val="center"/>
              <w:textAlignment w:val="baseline"/>
              <w:rPr>
                <w:color w:val="000000"/>
                <w:sz w:val="28"/>
                <w:szCs w:val="28"/>
              </w:rPr>
            </w:pPr>
            <w:r w:rsidRPr="007D5085">
              <w:rPr>
                <w:rStyle w:val="Enfasigrassetto"/>
                <w:rFonts w:eastAsiaTheme="majorEastAsia"/>
                <w:b w:val="0"/>
                <w:bCs w:val="0"/>
                <w:color w:val="000000"/>
                <w:sz w:val="28"/>
                <w:szCs w:val="28"/>
                <w:bdr w:val="none" w:sz="0" w:space="0" w:color="auto" w:frame="1"/>
              </w:rPr>
              <w:t>Importo massimo agevolazione se designati USA o CINA</w:t>
            </w:r>
          </w:p>
        </w:tc>
      </w:tr>
      <w:tr w:rsidR="0052509C" w:rsidRPr="007D5085" w14:paraId="36025514"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837863F" w14:textId="77777777" w:rsidR="0052509C" w:rsidRPr="007D5085" w:rsidRDefault="0052509C">
            <w:pPr>
              <w:spacing w:line="315" w:lineRule="atLeast"/>
              <w:textAlignment w:val="baseline"/>
              <w:rPr>
                <w:color w:val="000000"/>
                <w:sz w:val="28"/>
                <w:szCs w:val="28"/>
              </w:rPr>
            </w:pPr>
            <w:r w:rsidRPr="007D5085">
              <w:rPr>
                <w:color w:val="000000"/>
                <w:sz w:val="28"/>
                <w:szCs w:val="28"/>
              </w:rPr>
              <w:t>a. Progettazione della rappresentazione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5260910"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1.500,00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F366D0D"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1.650,00 euro</w:t>
            </w:r>
          </w:p>
        </w:tc>
      </w:tr>
      <w:tr w:rsidR="0052509C" w:rsidRPr="007D5085" w14:paraId="76ED1414"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286B370" w14:textId="77777777" w:rsidR="0052509C" w:rsidRPr="007D5085" w:rsidRDefault="0052509C">
            <w:pPr>
              <w:spacing w:line="315" w:lineRule="atLeast"/>
              <w:textAlignment w:val="baseline"/>
              <w:rPr>
                <w:color w:val="000000"/>
                <w:sz w:val="28"/>
                <w:szCs w:val="28"/>
              </w:rPr>
            </w:pPr>
            <w:r w:rsidRPr="007D5085">
              <w:rPr>
                <w:color w:val="000000"/>
                <w:sz w:val="28"/>
                <w:szCs w:val="28"/>
              </w:rPr>
              <w:t>b. Assistenza per il deposito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49E9AFD"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300,00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3ACCACD"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350,00 euro</w:t>
            </w:r>
          </w:p>
        </w:tc>
      </w:tr>
      <w:tr w:rsidR="0052509C" w:rsidRPr="007D5085" w14:paraId="228ED17B" w14:textId="77777777" w:rsidTr="0052509C">
        <w:tc>
          <w:tcPr>
            <w:tcW w:w="0" w:type="auto"/>
            <w:gridSpan w:val="3"/>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0283BE8" w14:textId="77777777" w:rsidR="0052509C" w:rsidRPr="007D5085" w:rsidRDefault="0052509C">
            <w:pPr>
              <w:spacing w:line="315" w:lineRule="atLeast"/>
              <w:textAlignment w:val="baseline"/>
              <w:rPr>
                <w:color w:val="000000"/>
                <w:sz w:val="28"/>
                <w:szCs w:val="28"/>
              </w:rPr>
            </w:pPr>
            <w:r w:rsidRPr="007D5085">
              <w:rPr>
                <w:color w:val="000000"/>
                <w:sz w:val="28"/>
                <w:szCs w:val="28"/>
              </w:rPr>
              <w:t>c. Ricerche di anteriorità</w:t>
            </w:r>
          </w:p>
        </w:tc>
      </w:tr>
      <w:tr w:rsidR="0052509C" w:rsidRPr="007D5085" w14:paraId="282FB1D9"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0716E1" w14:textId="77777777" w:rsidR="0052509C" w:rsidRPr="007D5085" w:rsidRDefault="0052509C">
            <w:pPr>
              <w:spacing w:line="315" w:lineRule="atLeast"/>
              <w:textAlignment w:val="baseline"/>
              <w:rPr>
                <w:color w:val="000000"/>
                <w:sz w:val="28"/>
                <w:szCs w:val="28"/>
              </w:rPr>
            </w:pPr>
            <w:r w:rsidRPr="007D5085">
              <w:rPr>
                <w:color w:val="000000"/>
                <w:sz w:val="28"/>
                <w:szCs w:val="28"/>
              </w:rPr>
              <w:t>Ricerca di anteriorità tra i marchi italiani, dell’Unione europea e internazionali estesi all’Italia*</w:t>
            </w:r>
          </w:p>
          <w:p w14:paraId="17058AA3" w14:textId="77777777" w:rsidR="0052509C" w:rsidRPr="007D5085" w:rsidRDefault="0052509C">
            <w:pPr>
              <w:spacing w:line="315" w:lineRule="atLeast"/>
              <w:textAlignment w:val="baseline"/>
              <w:rPr>
                <w:color w:val="000000"/>
                <w:sz w:val="28"/>
                <w:szCs w:val="28"/>
              </w:rPr>
            </w:pPr>
            <w:r w:rsidRPr="007D5085">
              <w:rPr>
                <w:color w:val="000000"/>
                <w:sz w:val="28"/>
                <w:szCs w:val="28"/>
              </w:rPr>
              <w:t>Ricerca di anteriorità tra i marchi italiani, dell’Unione europea e internazionali estesi a tutti i paesi della UE*</w:t>
            </w:r>
          </w:p>
          <w:p w14:paraId="4AA43AF9" w14:textId="77777777" w:rsidR="0052509C" w:rsidRPr="007D5085" w:rsidRDefault="0052509C">
            <w:pPr>
              <w:spacing w:line="315" w:lineRule="atLeast"/>
              <w:textAlignment w:val="baseline"/>
              <w:rPr>
                <w:color w:val="000000"/>
                <w:sz w:val="28"/>
                <w:szCs w:val="28"/>
              </w:rPr>
            </w:pPr>
            <w:r w:rsidRPr="007D5085">
              <w:rPr>
                <w:color w:val="000000"/>
                <w:sz w:val="28"/>
                <w:szCs w:val="28"/>
              </w:rPr>
              <w:t>Ricerca di anteriorità per ciascun Paese non UE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9773F4C"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550,00 euro</w:t>
            </w:r>
          </w:p>
          <w:p w14:paraId="0EC3FC1D"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1.500,00 euro</w:t>
            </w:r>
          </w:p>
          <w:p w14:paraId="0FAB8C2D"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600,00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32D5132"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630,00 euro</w:t>
            </w:r>
          </w:p>
          <w:p w14:paraId="3C90C381"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1.800,00 euro</w:t>
            </w:r>
          </w:p>
          <w:p w14:paraId="18A90BA0"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700,00 euro</w:t>
            </w:r>
          </w:p>
        </w:tc>
      </w:tr>
      <w:tr w:rsidR="0052509C" w:rsidRPr="007D5085" w14:paraId="05D7B823" w14:textId="77777777" w:rsidTr="0052509C">
        <w:tc>
          <w:tcPr>
            <w:tcW w:w="0" w:type="auto"/>
            <w:gridSpan w:val="3"/>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8C69890" w14:textId="77777777" w:rsidR="0052509C" w:rsidRPr="007D5085" w:rsidRDefault="0052509C">
            <w:pPr>
              <w:spacing w:line="315" w:lineRule="atLeast"/>
              <w:textAlignment w:val="baseline"/>
              <w:rPr>
                <w:color w:val="000000"/>
                <w:sz w:val="28"/>
                <w:szCs w:val="28"/>
              </w:rPr>
            </w:pPr>
            <w:r w:rsidRPr="007D5085">
              <w:rPr>
                <w:color w:val="000000"/>
                <w:sz w:val="28"/>
                <w:szCs w:val="28"/>
              </w:rPr>
              <w:t>d. Assistenza legale per azioni di tutela del marchio in risposta a opposizioni/rilievi seguenti al deposito della domanda di registrazione</w:t>
            </w:r>
          </w:p>
        </w:tc>
      </w:tr>
      <w:tr w:rsidR="0052509C" w:rsidRPr="007D5085" w14:paraId="1218F527"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BFD8CD" w14:textId="77777777" w:rsidR="0052509C" w:rsidRPr="007D5085" w:rsidRDefault="0052509C">
            <w:pPr>
              <w:spacing w:line="315" w:lineRule="atLeast"/>
              <w:textAlignment w:val="baseline"/>
              <w:rPr>
                <w:color w:val="000000"/>
                <w:sz w:val="28"/>
                <w:szCs w:val="28"/>
              </w:rPr>
            </w:pPr>
            <w:r w:rsidRPr="007D5085">
              <w:rPr>
                <w:color w:val="000000"/>
                <w:sz w:val="28"/>
                <w:szCs w:val="28"/>
              </w:rPr>
              <w:t>Assistenza legale per azioni di tutela del marchio in risposta a opposizioni seguenti al deposito della domanda di registrazione**</w:t>
            </w:r>
          </w:p>
          <w:p w14:paraId="3DED1241" w14:textId="77777777" w:rsidR="0052509C" w:rsidRPr="007D5085" w:rsidRDefault="0052509C">
            <w:pPr>
              <w:spacing w:line="315" w:lineRule="atLeast"/>
              <w:textAlignment w:val="baseline"/>
              <w:rPr>
                <w:color w:val="000000"/>
                <w:sz w:val="28"/>
                <w:szCs w:val="28"/>
              </w:rPr>
            </w:pPr>
            <w:r w:rsidRPr="007D5085">
              <w:rPr>
                <w:color w:val="000000"/>
                <w:sz w:val="28"/>
                <w:szCs w:val="28"/>
              </w:rPr>
              <w:lastRenderedPageBreak/>
              <w:t>Assistenza legale per azioni di tutela del marchio in risposta a rilievi degli uffici nazionali seguenti al deposito della domanda di registrazione***</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AE22307"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lastRenderedPageBreak/>
              <w:t>1.500,00 euro</w:t>
            </w:r>
          </w:p>
          <w:p w14:paraId="60668E18"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500,00 euro per singolo rilievo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96624A8"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1.800,00 euro</w:t>
            </w:r>
          </w:p>
          <w:p w14:paraId="3E991720"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600,00 euro per singolo rilievo</w:t>
            </w:r>
          </w:p>
        </w:tc>
      </w:tr>
      <w:tr w:rsidR="0052509C" w:rsidRPr="007D5085" w14:paraId="3D18E74F" w14:textId="77777777" w:rsidTr="0052509C">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2819A6E" w14:textId="77777777" w:rsidR="0052509C" w:rsidRPr="007D5085" w:rsidRDefault="0052509C">
            <w:pPr>
              <w:spacing w:line="315" w:lineRule="atLeast"/>
              <w:textAlignment w:val="baseline"/>
              <w:rPr>
                <w:color w:val="000000"/>
                <w:sz w:val="28"/>
                <w:szCs w:val="28"/>
              </w:rPr>
            </w:pPr>
            <w:r w:rsidRPr="007D5085">
              <w:rPr>
                <w:color w:val="000000"/>
                <w:sz w:val="28"/>
                <w:szCs w:val="28"/>
              </w:rPr>
              <w:t>e. Tasse di registrazione</w:t>
            </w:r>
          </w:p>
        </w:tc>
        <w:tc>
          <w:tcPr>
            <w:tcW w:w="0" w:type="auto"/>
            <w:gridSpan w:val="2"/>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10E4FD2" w14:textId="77777777" w:rsidR="0052509C" w:rsidRPr="007D5085" w:rsidRDefault="0052509C">
            <w:pPr>
              <w:spacing w:line="315" w:lineRule="atLeast"/>
              <w:jc w:val="center"/>
              <w:textAlignment w:val="baseline"/>
              <w:rPr>
                <w:color w:val="000000"/>
                <w:sz w:val="28"/>
                <w:szCs w:val="28"/>
              </w:rPr>
            </w:pPr>
            <w:r w:rsidRPr="007D5085">
              <w:rPr>
                <w:color w:val="000000"/>
                <w:sz w:val="28"/>
                <w:szCs w:val="28"/>
              </w:rPr>
              <w:t>80% del costo sostenuto (90% per USA o CINA)</w:t>
            </w:r>
          </w:p>
        </w:tc>
      </w:tr>
    </w:tbl>
    <w:p w14:paraId="7F6E8821" w14:textId="77777777" w:rsidR="0052509C" w:rsidRPr="007D5085" w:rsidRDefault="0052509C" w:rsidP="0052509C">
      <w:pPr>
        <w:pStyle w:val="Titolo2"/>
        <w:shd w:val="clear" w:color="auto" w:fill="FFFFFF"/>
        <w:spacing w:before="450" w:after="375" w:line="360" w:lineRule="atLeast"/>
        <w:textAlignment w:val="baseline"/>
        <w:rPr>
          <w:rFonts w:ascii="Arial" w:hAnsi="Arial" w:cs="Arial"/>
          <w:color w:val="000000"/>
          <w:sz w:val="28"/>
          <w:szCs w:val="28"/>
        </w:rPr>
      </w:pPr>
      <w:r w:rsidRPr="007D5085">
        <w:rPr>
          <w:rFonts w:ascii="Arial" w:hAnsi="Arial" w:cs="Arial"/>
          <w:b/>
          <w:bCs/>
          <w:color w:val="000000"/>
          <w:sz w:val="28"/>
          <w:szCs w:val="28"/>
        </w:rPr>
        <w:t>Come accedere alle agevolazioni</w:t>
      </w:r>
    </w:p>
    <w:p w14:paraId="4E69504D"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La domanda di partecipazione potrà essere presentata a partire dalle ore 9:30 del </w:t>
      </w:r>
      <w:r w:rsidRPr="007D5085">
        <w:rPr>
          <w:rStyle w:val="Enfasigrassetto"/>
          <w:rFonts w:ascii="Arial" w:eastAsiaTheme="majorEastAsia" w:hAnsi="Arial" w:cs="Arial"/>
          <w:b w:val="0"/>
          <w:bCs w:val="0"/>
          <w:color w:val="000000"/>
          <w:sz w:val="28"/>
          <w:szCs w:val="28"/>
          <w:bdr w:val="none" w:sz="0" w:space="0" w:color="auto" w:frame="1"/>
        </w:rPr>
        <w:t>19 ottobre 2021</w:t>
      </w:r>
      <w:r w:rsidRPr="007D5085">
        <w:rPr>
          <w:rFonts w:ascii="Arial" w:hAnsi="Arial" w:cs="Arial"/>
          <w:color w:val="000000"/>
          <w:sz w:val="28"/>
          <w:szCs w:val="28"/>
        </w:rPr>
        <w:t> e fino all’</w:t>
      </w:r>
      <w:r w:rsidRPr="007D5085">
        <w:rPr>
          <w:rStyle w:val="Enfasigrassetto"/>
          <w:rFonts w:ascii="Arial" w:eastAsiaTheme="majorEastAsia" w:hAnsi="Arial" w:cs="Arial"/>
          <w:b w:val="0"/>
          <w:bCs w:val="0"/>
          <w:color w:val="000000"/>
          <w:sz w:val="28"/>
          <w:szCs w:val="28"/>
          <w:bdr w:val="none" w:sz="0" w:space="0" w:color="auto" w:frame="1"/>
        </w:rPr>
        <w:t>esaurimento delle risorse disponibili</w:t>
      </w:r>
      <w:r w:rsidRPr="007D5085">
        <w:rPr>
          <w:rFonts w:ascii="Arial" w:hAnsi="Arial" w:cs="Arial"/>
          <w:color w:val="000000"/>
          <w:sz w:val="28"/>
          <w:szCs w:val="28"/>
        </w:rPr>
        <w:t>, e deve essere compilata esclusivamente tramite la procedura informatica e secondo le modalità indicate al sito www.marchipiu2021.it.</w:t>
      </w:r>
    </w:p>
    <w:p w14:paraId="393A6C9F"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Per compilare la domanda è necessario:</w:t>
      </w:r>
    </w:p>
    <w:p w14:paraId="1165D0A7"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essere in possesso di una </w:t>
      </w:r>
      <w:r w:rsidRPr="007D5085">
        <w:rPr>
          <w:rStyle w:val="Enfasigrassetto"/>
          <w:rFonts w:ascii="Arial" w:eastAsiaTheme="majorEastAsia" w:hAnsi="Arial" w:cs="Arial"/>
          <w:b w:val="0"/>
          <w:bCs w:val="0"/>
          <w:color w:val="000000"/>
          <w:sz w:val="28"/>
          <w:szCs w:val="28"/>
          <w:bdr w:val="none" w:sz="0" w:space="0" w:color="auto" w:frame="1"/>
        </w:rPr>
        <w:t xml:space="preserve">identità SPID </w:t>
      </w:r>
      <w:proofErr w:type="gramStart"/>
      <w:r w:rsidRPr="007D5085">
        <w:rPr>
          <w:rStyle w:val="Enfasigrassetto"/>
          <w:rFonts w:ascii="Arial" w:eastAsiaTheme="majorEastAsia" w:hAnsi="Arial" w:cs="Arial"/>
          <w:b w:val="0"/>
          <w:bCs w:val="0"/>
          <w:color w:val="000000"/>
          <w:sz w:val="28"/>
          <w:szCs w:val="28"/>
          <w:bdr w:val="none" w:sz="0" w:space="0" w:color="auto" w:frame="1"/>
        </w:rPr>
        <w:t>personale</w:t>
      </w:r>
      <w:r w:rsidRPr="007D5085">
        <w:rPr>
          <w:rFonts w:ascii="Arial" w:hAnsi="Arial" w:cs="Arial"/>
          <w:color w:val="000000"/>
          <w:sz w:val="28"/>
          <w:szCs w:val="28"/>
        </w:rPr>
        <w:t>;</w:t>
      </w:r>
      <w:proofErr w:type="gramEnd"/>
      <w:r w:rsidRPr="007D5085">
        <w:rPr>
          <w:rFonts w:ascii="Arial" w:hAnsi="Arial" w:cs="Arial"/>
          <w:color w:val="000000"/>
          <w:sz w:val="28"/>
          <w:szCs w:val="28"/>
        </w:rPr>
        <w:t> (nel caso in cui la domanda non sia presentata dal legale rappresentante dell’impresa occorre allegare la procura speciale firmata digitalmente, pena la non ammissibilità della domanda, sia dal legale rappresentante dell’impresa richiedente l’agevolazione sia dal suo procuratore speciale)</w:t>
      </w:r>
    </w:p>
    <w:p w14:paraId="0A0255B0" w14:textId="77777777"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dotarsi di </w:t>
      </w:r>
      <w:r w:rsidRPr="007D5085">
        <w:rPr>
          <w:rStyle w:val="Enfasigrassetto"/>
          <w:rFonts w:ascii="Arial" w:eastAsiaTheme="majorEastAsia" w:hAnsi="Arial" w:cs="Arial"/>
          <w:b w:val="0"/>
          <w:bCs w:val="0"/>
          <w:color w:val="000000"/>
          <w:sz w:val="28"/>
          <w:szCs w:val="28"/>
          <w:bdr w:val="none" w:sz="0" w:space="0" w:color="auto" w:frame="1"/>
        </w:rPr>
        <w:t>firma digitale</w:t>
      </w:r>
      <w:r w:rsidRPr="007D5085">
        <w:rPr>
          <w:rFonts w:ascii="Arial" w:hAnsi="Arial" w:cs="Arial"/>
          <w:color w:val="000000"/>
          <w:sz w:val="28"/>
          <w:szCs w:val="28"/>
        </w:rPr>
        <w:t>;</w:t>
      </w:r>
    </w:p>
    <w:p w14:paraId="169DEB33" w14:textId="538CB9C1" w:rsidR="0052509C" w:rsidRPr="007D5085" w:rsidRDefault="0052509C" w:rsidP="0052509C">
      <w:pPr>
        <w:shd w:val="clear" w:color="auto" w:fill="FFFFFF"/>
        <w:spacing w:line="315" w:lineRule="atLeast"/>
        <w:textAlignment w:val="baseline"/>
        <w:rPr>
          <w:rFonts w:ascii="Arial" w:hAnsi="Arial" w:cs="Arial"/>
          <w:color w:val="000000"/>
          <w:sz w:val="28"/>
          <w:szCs w:val="28"/>
        </w:rPr>
      </w:pPr>
      <w:r w:rsidRPr="007D5085">
        <w:rPr>
          <w:rFonts w:ascii="Arial" w:hAnsi="Arial" w:cs="Arial"/>
          <w:color w:val="000000"/>
          <w:sz w:val="28"/>
          <w:szCs w:val="28"/>
        </w:rPr>
        <w:t>- disporre di un indirizzo di </w:t>
      </w:r>
      <w:r w:rsidRPr="007D5085">
        <w:rPr>
          <w:rStyle w:val="Enfasigrassetto"/>
          <w:rFonts w:ascii="Arial" w:eastAsiaTheme="majorEastAsia" w:hAnsi="Arial" w:cs="Arial"/>
          <w:b w:val="0"/>
          <w:bCs w:val="0"/>
          <w:color w:val="000000"/>
          <w:sz w:val="28"/>
          <w:szCs w:val="28"/>
          <w:bdr w:val="none" w:sz="0" w:space="0" w:color="auto" w:frame="1"/>
        </w:rPr>
        <w:t>posta elettronica certificata</w:t>
      </w:r>
      <w:r w:rsidRPr="007D5085">
        <w:rPr>
          <w:rFonts w:ascii="Arial" w:hAnsi="Arial" w:cs="Arial"/>
          <w:color w:val="000000"/>
          <w:sz w:val="28"/>
          <w:szCs w:val="28"/>
        </w:rPr>
        <w:t> (PEC) della società, valido e attivo, per le comunicazioni tra Unioncamere e l’impresa.</w:t>
      </w:r>
    </w:p>
    <w:sectPr w:rsidR="0052509C" w:rsidRPr="007D50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7D5F" w14:textId="77777777" w:rsidR="00616978" w:rsidRDefault="00616978">
      <w:r>
        <w:separator/>
      </w:r>
    </w:p>
  </w:endnote>
  <w:endnote w:type="continuationSeparator" w:id="0">
    <w:p w14:paraId="7CCEBC06" w14:textId="77777777" w:rsidR="00616978" w:rsidRDefault="006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291D"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32D636C5"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5EFFF982"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D13D72E"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1D32C938"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9F6B" w14:textId="77777777" w:rsidR="00616978" w:rsidRDefault="00616978">
      <w:r>
        <w:separator/>
      </w:r>
    </w:p>
  </w:footnote>
  <w:footnote w:type="continuationSeparator" w:id="0">
    <w:p w14:paraId="2CA493D3" w14:textId="77777777" w:rsidR="00616978" w:rsidRDefault="0061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F6FA" w14:textId="77777777" w:rsidR="005E2050" w:rsidRDefault="00090742">
    <w:pPr>
      <w:pStyle w:val="Intestazione"/>
    </w:pPr>
    <w:r>
      <w:rPr>
        <w:noProof/>
      </w:rPr>
      <w:drawing>
        <wp:anchor distT="0" distB="0" distL="114300" distR="114300" simplePos="0" relativeHeight="251657728" behindDoc="0" locked="0" layoutInCell="1" allowOverlap="1" wp14:anchorId="3E5C5727" wp14:editId="77883F84">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290B0" w14:textId="77777777" w:rsidR="005E2050" w:rsidRDefault="005E2050">
    <w:pPr>
      <w:pStyle w:val="Intestazione"/>
    </w:pPr>
  </w:p>
  <w:p w14:paraId="1B358ECD" w14:textId="77777777" w:rsidR="005E2050" w:rsidRDefault="005E2050">
    <w:pPr>
      <w:pStyle w:val="Intestazione"/>
    </w:pPr>
  </w:p>
  <w:p w14:paraId="70B4004C" w14:textId="77777777" w:rsidR="005E2050" w:rsidRDefault="005E2050" w:rsidP="0051460C">
    <w:pPr>
      <w:pStyle w:val="Intestazione"/>
      <w:tabs>
        <w:tab w:val="clear" w:pos="4819"/>
        <w:tab w:val="clear" w:pos="9638"/>
      </w:tabs>
      <w:jc w:val="center"/>
    </w:pPr>
    <w:r>
      <w:t>Professionisti d’Impresa</w:t>
    </w:r>
  </w:p>
  <w:p w14:paraId="447C5BCB" w14:textId="77777777" w:rsidR="005E2050" w:rsidRDefault="005E2050" w:rsidP="0051460C">
    <w:pPr>
      <w:pStyle w:val="Intestazione"/>
      <w:tabs>
        <w:tab w:val="left" w:pos="142"/>
        <w:tab w:val="left" w:pos="180"/>
      </w:tabs>
      <w:jc w:val="center"/>
    </w:pPr>
    <w:r>
      <w:t>Studio di Consulenza Societaria e Tributaria</w:t>
    </w:r>
  </w:p>
  <w:p w14:paraId="71DA6212"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DF218C"/>
    <w:multiLevelType w:val="multilevel"/>
    <w:tmpl w:val="440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45AB4"/>
    <w:multiLevelType w:val="multilevel"/>
    <w:tmpl w:val="FE9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75176"/>
    <w:multiLevelType w:val="multilevel"/>
    <w:tmpl w:val="EAD0B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D0C72"/>
    <w:multiLevelType w:val="multilevel"/>
    <w:tmpl w:val="64C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1A94D7D"/>
    <w:multiLevelType w:val="multilevel"/>
    <w:tmpl w:val="E0F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F5FB3"/>
    <w:multiLevelType w:val="multilevel"/>
    <w:tmpl w:val="431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77D84"/>
    <w:multiLevelType w:val="multilevel"/>
    <w:tmpl w:val="1C0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4"/>
  </w:num>
  <w:num w:numId="5">
    <w:abstractNumId w:val="11"/>
  </w:num>
  <w:num w:numId="6">
    <w:abstractNumId w:val="2"/>
  </w:num>
  <w:num w:numId="7">
    <w:abstractNumId w:val="8"/>
  </w:num>
  <w:num w:numId="8">
    <w:abstractNumId w:val="0"/>
  </w:num>
  <w:num w:numId="9">
    <w:abstractNumId w:val="3"/>
  </w:num>
  <w:num w:numId="10">
    <w:abstractNumId w:val="10"/>
  </w:num>
  <w:num w:numId="11">
    <w:abstractNumId w:val="15"/>
  </w:num>
  <w:num w:numId="12">
    <w:abstractNumId w:val="7"/>
  </w:num>
  <w:num w:numId="13">
    <w:abstractNumId w:val="12"/>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09C"/>
    <w:rsid w:val="00525604"/>
    <w:rsid w:val="00576557"/>
    <w:rsid w:val="005C19B6"/>
    <w:rsid w:val="005E2050"/>
    <w:rsid w:val="00616978"/>
    <w:rsid w:val="00617A0A"/>
    <w:rsid w:val="00671A83"/>
    <w:rsid w:val="006D386C"/>
    <w:rsid w:val="006E4BE7"/>
    <w:rsid w:val="00702340"/>
    <w:rsid w:val="00733CA6"/>
    <w:rsid w:val="007B0EA7"/>
    <w:rsid w:val="007D5085"/>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F0946"/>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5250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52509C"/>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52509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52509C"/>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52509C"/>
    <w:pPr>
      <w:spacing w:before="100" w:beforeAutospacing="1" w:after="100" w:afterAutospacing="1"/>
    </w:pPr>
  </w:style>
  <w:style w:type="paragraph" w:customStyle="1" w:styleId="tag">
    <w:name w:val="tag"/>
    <w:basedOn w:val="Normale"/>
    <w:rsid w:val="0052509C"/>
    <w:pPr>
      <w:spacing w:before="100" w:beforeAutospacing="1" w:after="100" w:afterAutospacing="1"/>
    </w:pPr>
  </w:style>
  <w:style w:type="paragraph" w:customStyle="1" w:styleId="read-later">
    <w:name w:val="read-later"/>
    <w:basedOn w:val="Normale"/>
    <w:rsid w:val="0052509C"/>
    <w:pPr>
      <w:spacing w:before="100" w:beforeAutospacing="1" w:after="100" w:afterAutospacing="1"/>
    </w:pPr>
  </w:style>
  <w:style w:type="paragraph" w:customStyle="1" w:styleId="stampa">
    <w:name w:val="stampa"/>
    <w:basedOn w:val="Normale"/>
    <w:rsid w:val="0052509C"/>
    <w:pPr>
      <w:spacing w:before="100" w:beforeAutospacing="1" w:after="100" w:afterAutospacing="1"/>
    </w:pPr>
  </w:style>
  <w:style w:type="paragraph" w:customStyle="1" w:styleId="pdf">
    <w:name w:val="pdf"/>
    <w:basedOn w:val="Normale"/>
    <w:rsid w:val="0052509C"/>
    <w:pPr>
      <w:spacing w:before="100" w:beforeAutospacing="1" w:after="100" w:afterAutospacing="1"/>
    </w:pPr>
  </w:style>
  <w:style w:type="paragraph" w:customStyle="1" w:styleId="abstract">
    <w:name w:val="abstract"/>
    <w:basedOn w:val="Normale"/>
    <w:rsid w:val="0052509C"/>
    <w:pPr>
      <w:spacing w:before="100" w:beforeAutospacing="1" w:after="100" w:afterAutospacing="1"/>
    </w:pPr>
  </w:style>
  <w:style w:type="paragraph" w:customStyle="1" w:styleId="old-price">
    <w:name w:val="old-price"/>
    <w:basedOn w:val="Normale"/>
    <w:rsid w:val="0052509C"/>
    <w:pPr>
      <w:spacing w:before="100" w:beforeAutospacing="1" w:after="100" w:afterAutospacing="1"/>
    </w:pPr>
  </w:style>
  <w:style w:type="character" w:customStyle="1" w:styleId="strike">
    <w:name w:val="strike"/>
    <w:basedOn w:val="Carpredefinitoparagrafo"/>
    <w:rsid w:val="0052509C"/>
  </w:style>
  <w:style w:type="character" w:customStyle="1" w:styleId="sale">
    <w:name w:val="sale"/>
    <w:basedOn w:val="Carpredefinitoparagrafo"/>
    <w:rsid w:val="0052509C"/>
  </w:style>
  <w:style w:type="paragraph" w:customStyle="1" w:styleId="price">
    <w:name w:val="price"/>
    <w:basedOn w:val="Normale"/>
    <w:rsid w:val="0052509C"/>
    <w:pPr>
      <w:spacing w:before="100" w:beforeAutospacing="1" w:after="100" w:afterAutospacing="1"/>
    </w:pPr>
  </w:style>
  <w:style w:type="paragraph" w:customStyle="1" w:styleId="abbonamenti">
    <w:name w:val="abbonamenti"/>
    <w:basedOn w:val="Normale"/>
    <w:rsid w:val="0052509C"/>
    <w:pPr>
      <w:spacing w:before="100" w:beforeAutospacing="1" w:after="100" w:afterAutospacing="1"/>
    </w:pPr>
  </w:style>
  <w:style w:type="paragraph" w:customStyle="1" w:styleId="newsletter">
    <w:name w:val="newsletter"/>
    <w:basedOn w:val="Normale"/>
    <w:rsid w:val="0052509C"/>
    <w:pPr>
      <w:spacing w:before="100" w:beforeAutospacing="1" w:after="100" w:afterAutospacing="1"/>
    </w:pPr>
  </w:style>
  <w:style w:type="paragraph" w:customStyle="1" w:styleId="social">
    <w:name w:val="social"/>
    <w:basedOn w:val="Normale"/>
    <w:rsid w:val="005250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431248400">
      <w:bodyDiv w:val="1"/>
      <w:marLeft w:val="0"/>
      <w:marRight w:val="0"/>
      <w:marTop w:val="0"/>
      <w:marBottom w:val="0"/>
      <w:divBdr>
        <w:top w:val="none" w:sz="0" w:space="0" w:color="auto"/>
        <w:left w:val="none" w:sz="0" w:space="0" w:color="auto"/>
        <w:bottom w:val="none" w:sz="0" w:space="0" w:color="auto"/>
        <w:right w:val="none" w:sz="0" w:space="0" w:color="auto"/>
      </w:divBdr>
      <w:divsChild>
        <w:div w:id="403839923">
          <w:marLeft w:val="0"/>
          <w:marRight w:val="0"/>
          <w:marTop w:val="0"/>
          <w:marBottom w:val="0"/>
          <w:divBdr>
            <w:top w:val="none" w:sz="0" w:space="0" w:color="auto"/>
            <w:left w:val="none" w:sz="0" w:space="0" w:color="auto"/>
            <w:bottom w:val="none" w:sz="0" w:space="0" w:color="auto"/>
            <w:right w:val="none" w:sz="0" w:space="0" w:color="auto"/>
          </w:divBdr>
          <w:divsChild>
            <w:div w:id="1266036686">
              <w:marLeft w:val="0"/>
              <w:marRight w:val="0"/>
              <w:marTop w:val="0"/>
              <w:marBottom w:val="0"/>
              <w:divBdr>
                <w:top w:val="none" w:sz="0" w:space="0" w:color="auto"/>
                <w:left w:val="none" w:sz="0" w:space="0" w:color="auto"/>
                <w:bottom w:val="none" w:sz="0" w:space="0" w:color="auto"/>
                <w:right w:val="none" w:sz="0" w:space="0" w:color="auto"/>
              </w:divBdr>
              <w:divsChild>
                <w:div w:id="156313821">
                  <w:marLeft w:val="0"/>
                  <w:marRight w:val="0"/>
                  <w:marTop w:val="0"/>
                  <w:marBottom w:val="0"/>
                  <w:divBdr>
                    <w:top w:val="none" w:sz="0" w:space="0" w:color="auto"/>
                    <w:left w:val="none" w:sz="0" w:space="0" w:color="auto"/>
                    <w:bottom w:val="none" w:sz="0" w:space="0" w:color="auto"/>
                    <w:right w:val="none" w:sz="0" w:space="0" w:color="auto"/>
                  </w:divBdr>
                  <w:divsChild>
                    <w:div w:id="1120033776">
                      <w:marLeft w:val="0"/>
                      <w:marRight w:val="0"/>
                      <w:marTop w:val="0"/>
                      <w:marBottom w:val="0"/>
                      <w:divBdr>
                        <w:top w:val="none" w:sz="0" w:space="0" w:color="auto"/>
                        <w:left w:val="none" w:sz="0" w:space="0" w:color="auto"/>
                        <w:bottom w:val="none" w:sz="0" w:space="0" w:color="auto"/>
                        <w:right w:val="none" w:sz="0" w:space="0" w:color="auto"/>
                      </w:divBdr>
                      <w:divsChild>
                        <w:div w:id="1420325958">
                          <w:marLeft w:val="0"/>
                          <w:marRight w:val="0"/>
                          <w:marTop w:val="0"/>
                          <w:marBottom w:val="15"/>
                          <w:divBdr>
                            <w:top w:val="none" w:sz="0" w:space="0" w:color="auto"/>
                            <w:left w:val="none" w:sz="0" w:space="0" w:color="auto"/>
                            <w:bottom w:val="none" w:sz="0" w:space="0" w:color="auto"/>
                            <w:right w:val="none" w:sz="0" w:space="0" w:color="auto"/>
                          </w:divBdr>
                        </w:div>
                        <w:div w:id="1652706806">
                          <w:marLeft w:val="0"/>
                          <w:marRight w:val="0"/>
                          <w:marTop w:val="0"/>
                          <w:marBottom w:val="270"/>
                          <w:divBdr>
                            <w:top w:val="none" w:sz="0" w:space="0" w:color="auto"/>
                            <w:left w:val="none" w:sz="0" w:space="0" w:color="auto"/>
                            <w:bottom w:val="none" w:sz="0" w:space="0" w:color="auto"/>
                            <w:right w:val="none" w:sz="0" w:space="0" w:color="auto"/>
                          </w:divBdr>
                        </w:div>
                        <w:div w:id="322197669">
                          <w:marLeft w:val="0"/>
                          <w:marRight w:val="0"/>
                          <w:marTop w:val="0"/>
                          <w:marBottom w:val="0"/>
                          <w:divBdr>
                            <w:top w:val="none" w:sz="0" w:space="0" w:color="auto"/>
                            <w:left w:val="none" w:sz="0" w:space="0" w:color="auto"/>
                            <w:bottom w:val="none" w:sz="0" w:space="0" w:color="auto"/>
                            <w:right w:val="none" w:sz="0" w:space="0" w:color="auto"/>
                          </w:divBdr>
                          <w:divsChild>
                            <w:div w:id="1529370806">
                              <w:marLeft w:val="0"/>
                              <w:marRight w:val="0"/>
                              <w:marTop w:val="0"/>
                              <w:marBottom w:val="0"/>
                              <w:divBdr>
                                <w:top w:val="none" w:sz="0" w:space="0" w:color="auto"/>
                                <w:left w:val="none" w:sz="0" w:space="0" w:color="auto"/>
                                <w:bottom w:val="none" w:sz="0" w:space="0" w:color="auto"/>
                                <w:right w:val="none" w:sz="0" w:space="0" w:color="auto"/>
                              </w:divBdr>
                              <w:divsChild>
                                <w:div w:id="1472626292">
                                  <w:marLeft w:val="0"/>
                                  <w:marRight w:val="0"/>
                                  <w:marTop w:val="45"/>
                                  <w:marBottom w:val="0"/>
                                  <w:divBdr>
                                    <w:top w:val="single" w:sz="6" w:space="11" w:color="000000"/>
                                    <w:left w:val="none" w:sz="0" w:space="0" w:color="auto"/>
                                    <w:bottom w:val="none" w:sz="0" w:space="0" w:color="auto"/>
                                    <w:right w:val="none" w:sz="0" w:space="0" w:color="auto"/>
                                  </w:divBdr>
                                  <w:divsChild>
                                    <w:div w:id="392041429">
                                      <w:marLeft w:val="0"/>
                                      <w:marRight w:val="0"/>
                                      <w:marTop w:val="75"/>
                                      <w:marBottom w:val="0"/>
                                      <w:divBdr>
                                        <w:top w:val="none" w:sz="0" w:space="0" w:color="auto"/>
                                        <w:left w:val="none" w:sz="0" w:space="0" w:color="auto"/>
                                        <w:bottom w:val="none" w:sz="0" w:space="0" w:color="auto"/>
                                        <w:right w:val="none" w:sz="0" w:space="0" w:color="auto"/>
                                      </w:divBdr>
                                      <w:divsChild>
                                        <w:div w:id="217404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75782167">
                              <w:marLeft w:val="0"/>
                              <w:marRight w:val="0"/>
                              <w:marTop w:val="0"/>
                              <w:marBottom w:val="0"/>
                              <w:divBdr>
                                <w:top w:val="none" w:sz="0" w:space="0" w:color="auto"/>
                                <w:left w:val="none" w:sz="0" w:space="0" w:color="auto"/>
                                <w:bottom w:val="none" w:sz="0" w:space="0" w:color="auto"/>
                                <w:right w:val="none" w:sz="0" w:space="0" w:color="auto"/>
                              </w:divBdr>
                              <w:divsChild>
                                <w:div w:id="786702241">
                                  <w:marLeft w:val="0"/>
                                  <w:marRight w:val="0"/>
                                  <w:marTop w:val="0"/>
                                  <w:marBottom w:val="0"/>
                                  <w:divBdr>
                                    <w:top w:val="none" w:sz="0" w:space="0" w:color="auto"/>
                                    <w:left w:val="none" w:sz="0" w:space="0" w:color="auto"/>
                                    <w:bottom w:val="none" w:sz="0" w:space="0" w:color="auto"/>
                                    <w:right w:val="none" w:sz="0" w:space="0" w:color="auto"/>
                                  </w:divBdr>
                                  <w:divsChild>
                                    <w:div w:id="250160165">
                                      <w:marLeft w:val="0"/>
                                      <w:marRight w:val="0"/>
                                      <w:marTop w:val="0"/>
                                      <w:marBottom w:val="300"/>
                                      <w:divBdr>
                                        <w:top w:val="none" w:sz="0" w:space="0" w:color="auto"/>
                                        <w:left w:val="none" w:sz="0" w:space="0" w:color="auto"/>
                                        <w:bottom w:val="none" w:sz="0" w:space="0" w:color="auto"/>
                                        <w:right w:val="none" w:sz="0" w:space="0" w:color="auto"/>
                                      </w:divBdr>
                                      <w:divsChild>
                                        <w:div w:id="1876773335">
                                          <w:marLeft w:val="0"/>
                                          <w:marRight w:val="0"/>
                                          <w:marTop w:val="0"/>
                                          <w:marBottom w:val="300"/>
                                          <w:divBdr>
                                            <w:top w:val="none" w:sz="0" w:space="0" w:color="auto"/>
                                            <w:left w:val="none" w:sz="0" w:space="0" w:color="auto"/>
                                            <w:bottom w:val="none" w:sz="0" w:space="0" w:color="auto"/>
                                            <w:right w:val="none" w:sz="0" w:space="0" w:color="auto"/>
                                          </w:divBdr>
                                        </w:div>
                                        <w:div w:id="1760760527">
                                          <w:marLeft w:val="0"/>
                                          <w:marRight w:val="0"/>
                                          <w:marTop w:val="0"/>
                                          <w:marBottom w:val="300"/>
                                          <w:divBdr>
                                            <w:top w:val="none" w:sz="0" w:space="0" w:color="auto"/>
                                            <w:left w:val="none" w:sz="0" w:space="0" w:color="auto"/>
                                            <w:bottom w:val="none" w:sz="0" w:space="0" w:color="auto"/>
                                            <w:right w:val="none" w:sz="0" w:space="0" w:color="auto"/>
                                          </w:divBdr>
                                        </w:div>
                                        <w:div w:id="504828011">
                                          <w:marLeft w:val="0"/>
                                          <w:marRight w:val="0"/>
                                          <w:marTop w:val="0"/>
                                          <w:marBottom w:val="300"/>
                                          <w:divBdr>
                                            <w:top w:val="none" w:sz="0" w:space="0" w:color="auto"/>
                                            <w:left w:val="none" w:sz="0" w:space="0" w:color="auto"/>
                                            <w:bottom w:val="none" w:sz="0" w:space="0" w:color="auto"/>
                                            <w:right w:val="none" w:sz="0" w:space="0" w:color="auto"/>
                                          </w:divBdr>
                                        </w:div>
                                        <w:div w:id="1514301362">
                                          <w:marLeft w:val="0"/>
                                          <w:marRight w:val="0"/>
                                          <w:marTop w:val="0"/>
                                          <w:marBottom w:val="300"/>
                                          <w:divBdr>
                                            <w:top w:val="none" w:sz="0" w:space="0" w:color="auto"/>
                                            <w:left w:val="none" w:sz="0" w:space="0" w:color="auto"/>
                                            <w:bottom w:val="none" w:sz="0" w:space="0" w:color="auto"/>
                                            <w:right w:val="none" w:sz="0" w:space="0" w:color="auto"/>
                                          </w:divBdr>
                                        </w:div>
                                        <w:div w:id="1296452243">
                                          <w:marLeft w:val="0"/>
                                          <w:marRight w:val="0"/>
                                          <w:marTop w:val="0"/>
                                          <w:marBottom w:val="300"/>
                                          <w:divBdr>
                                            <w:top w:val="none" w:sz="0" w:space="0" w:color="auto"/>
                                            <w:left w:val="none" w:sz="0" w:space="0" w:color="auto"/>
                                            <w:bottom w:val="none" w:sz="0" w:space="0" w:color="auto"/>
                                            <w:right w:val="none" w:sz="0" w:space="0" w:color="auto"/>
                                          </w:divBdr>
                                        </w:div>
                                        <w:div w:id="397750676">
                                          <w:marLeft w:val="0"/>
                                          <w:marRight w:val="0"/>
                                          <w:marTop w:val="0"/>
                                          <w:marBottom w:val="300"/>
                                          <w:divBdr>
                                            <w:top w:val="none" w:sz="0" w:space="0" w:color="auto"/>
                                            <w:left w:val="none" w:sz="0" w:space="0" w:color="auto"/>
                                            <w:bottom w:val="none" w:sz="0" w:space="0" w:color="auto"/>
                                            <w:right w:val="none" w:sz="0" w:space="0" w:color="auto"/>
                                          </w:divBdr>
                                        </w:div>
                                        <w:div w:id="483426278">
                                          <w:marLeft w:val="0"/>
                                          <w:marRight w:val="0"/>
                                          <w:marTop w:val="0"/>
                                          <w:marBottom w:val="300"/>
                                          <w:divBdr>
                                            <w:top w:val="none" w:sz="0" w:space="0" w:color="auto"/>
                                            <w:left w:val="none" w:sz="0" w:space="0" w:color="auto"/>
                                            <w:bottom w:val="none" w:sz="0" w:space="0" w:color="auto"/>
                                            <w:right w:val="none" w:sz="0" w:space="0" w:color="auto"/>
                                          </w:divBdr>
                                        </w:div>
                                        <w:div w:id="1386829804">
                                          <w:marLeft w:val="0"/>
                                          <w:marRight w:val="0"/>
                                          <w:marTop w:val="0"/>
                                          <w:marBottom w:val="300"/>
                                          <w:divBdr>
                                            <w:top w:val="none" w:sz="0" w:space="0" w:color="auto"/>
                                            <w:left w:val="none" w:sz="0" w:space="0" w:color="auto"/>
                                            <w:bottom w:val="none" w:sz="0" w:space="0" w:color="auto"/>
                                            <w:right w:val="none" w:sz="0" w:space="0" w:color="auto"/>
                                          </w:divBdr>
                                        </w:div>
                                        <w:div w:id="327949242">
                                          <w:marLeft w:val="0"/>
                                          <w:marRight w:val="0"/>
                                          <w:marTop w:val="0"/>
                                          <w:marBottom w:val="300"/>
                                          <w:divBdr>
                                            <w:top w:val="none" w:sz="0" w:space="0" w:color="auto"/>
                                            <w:left w:val="none" w:sz="0" w:space="0" w:color="auto"/>
                                            <w:bottom w:val="none" w:sz="0" w:space="0" w:color="auto"/>
                                            <w:right w:val="none" w:sz="0" w:space="0" w:color="auto"/>
                                          </w:divBdr>
                                        </w:div>
                                        <w:div w:id="840706264">
                                          <w:marLeft w:val="0"/>
                                          <w:marRight w:val="0"/>
                                          <w:marTop w:val="0"/>
                                          <w:marBottom w:val="300"/>
                                          <w:divBdr>
                                            <w:top w:val="none" w:sz="0" w:space="0" w:color="auto"/>
                                            <w:left w:val="none" w:sz="0" w:space="0" w:color="auto"/>
                                            <w:bottom w:val="none" w:sz="0" w:space="0" w:color="auto"/>
                                            <w:right w:val="none" w:sz="0" w:space="0" w:color="auto"/>
                                          </w:divBdr>
                                        </w:div>
                                        <w:div w:id="2025667821">
                                          <w:marLeft w:val="0"/>
                                          <w:marRight w:val="0"/>
                                          <w:marTop w:val="0"/>
                                          <w:marBottom w:val="300"/>
                                          <w:divBdr>
                                            <w:top w:val="none" w:sz="0" w:space="0" w:color="auto"/>
                                            <w:left w:val="none" w:sz="0" w:space="0" w:color="auto"/>
                                            <w:bottom w:val="none" w:sz="0" w:space="0" w:color="auto"/>
                                            <w:right w:val="none" w:sz="0" w:space="0" w:color="auto"/>
                                          </w:divBdr>
                                        </w:div>
                                        <w:div w:id="1502351305">
                                          <w:marLeft w:val="0"/>
                                          <w:marRight w:val="0"/>
                                          <w:marTop w:val="0"/>
                                          <w:marBottom w:val="300"/>
                                          <w:divBdr>
                                            <w:top w:val="none" w:sz="0" w:space="0" w:color="auto"/>
                                            <w:left w:val="none" w:sz="0" w:space="0" w:color="auto"/>
                                            <w:bottom w:val="none" w:sz="0" w:space="0" w:color="auto"/>
                                            <w:right w:val="none" w:sz="0" w:space="0" w:color="auto"/>
                                          </w:divBdr>
                                        </w:div>
                                        <w:div w:id="298389530">
                                          <w:marLeft w:val="0"/>
                                          <w:marRight w:val="0"/>
                                          <w:marTop w:val="0"/>
                                          <w:marBottom w:val="300"/>
                                          <w:divBdr>
                                            <w:top w:val="none" w:sz="0" w:space="0" w:color="auto"/>
                                            <w:left w:val="none" w:sz="0" w:space="0" w:color="auto"/>
                                            <w:bottom w:val="none" w:sz="0" w:space="0" w:color="auto"/>
                                            <w:right w:val="none" w:sz="0" w:space="0" w:color="auto"/>
                                          </w:divBdr>
                                        </w:div>
                                        <w:div w:id="1089306399">
                                          <w:marLeft w:val="0"/>
                                          <w:marRight w:val="0"/>
                                          <w:marTop w:val="0"/>
                                          <w:marBottom w:val="300"/>
                                          <w:divBdr>
                                            <w:top w:val="none" w:sz="0" w:space="0" w:color="auto"/>
                                            <w:left w:val="none" w:sz="0" w:space="0" w:color="auto"/>
                                            <w:bottom w:val="none" w:sz="0" w:space="0" w:color="auto"/>
                                            <w:right w:val="none" w:sz="0" w:space="0" w:color="auto"/>
                                          </w:divBdr>
                                        </w:div>
                                        <w:div w:id="1982539963">
                                          <w:marLeft w:val="0"/>
                                          <w:marRight w:val="0"/>
                                          <w:marTop w:val="0"/>
                                          <w:marBottom w:val="300"/>
                                          <w:divBdr>
                                            <w:top w:val="none" w:sz="0" w:space="0" w:color="auto"/>
                                            <w:left w:val="none" w:sz="0" w:space="0" w:color="auto"/>
                                            <w:bottom w:val="none" w:sz="0" w:space="0" w:color="auto"/>
                                            <w:right w:val="none" w:sz="0" w:space="0" w:color="auto"/>
                                          </w:divBdr>
                                        </w:div>
                                        <w:div w:id="489179452">
                                          <w:marLeft w:val="0"/>
                                          <w:marRight w:val="0"/>
                                          <w:marTop w:val="0"/>
                                          <w:marBottom w:val="300"/>
                                          <w:divBdr>
                                            <w:top w:val="none" w:sz="0" w:space="0" w:color="auto"/>
                                            <w:left w:val="none" w:sz="0" w:space="0" w:color="auto"/>
                                            <w:bottom w:val="none" w:sz="0" w:space="0" w:color="auto"/>
                                            <w:right w:val="none" w:sz="0" w:space="0" w:color="auto"/>
                                          </w:divBdr>
                                        </w:div>
                                        <w:div w:id="782384795">
                                          <w:marLeft w:val="0"/>
                                          <w:marRight w:val="0"/>
                                          <w:marTop w:val="0"/>
                                          <w:marBottom w:val="300"/>
                                          <w:divBdr>
                                            <w:top w:val="none" w:sz="0" w:space="0" w:color="auto"/>
                                            <w:left w:val="none" w:sz="0" w:space="0" w:color="auto"/>
                                            <w:bottom w:val="none" w:sz="0" w:space="0" w:color="auto"/>
                                            <w:right w:val="none" w:sz="0" w:space="0" w:color="auto"/>
                                          </w:divBdr>
                                        </w:div>
                                        <w:div w:id="1706253536">
                                          <w:marLeft w:val="0"/>
                                          <w:marRight w:val="0"/>
                                          <w:marTop w:val="0"/>
                                          <w:marBottom w:val="300"/>
                                          <w:divBdr>
                                            <w:top w:val="none" w:sz="0" w:space="0" w:color="auto"/>
                                            <w:left w:val="none" w:sz="0" w:space="0" w:color="auto"/>
                                            <w:bottom w:val="none" w:sz="0" w:space="0" w:color="auto"/>
                                            <w:right w:val="none" w:sz="0" w:space="0" w:color="auto"/>
                                          </w:divBdr>
                                        </w:div>
                                        <w:div w:id="328026149">
                                          <w:marLeft w:val="0"/>
                                          <w:marRight w:val="0"/>
                                          <w:marTop w:val="0"/>
                                          <w:marBottom w:val="300"/>
                                          <w:divBdr>
                                            <w:top w:val="none" w:sz="0" w:space="0" w:color="auto"/>
                                            <w:left w:val="none" w:sz="0" w:space="0" w:color="auto"/>
                                            <w:bottom w:val="none" w:sz="0" w:space="0" w:color="auto"/>
                                            <w:right w:val="none" w:sz="0" w:space="0" w:color="auto"/>
                                          </w:divBdr>
                                        </w:div>
                                        <w:div w:id="1928534182">
                                          <w:marLeft w:val="0"/>
                                          <w:marRight w:val="0"/>
                                          <w:marTop w:val="0"/>
                                          <w:marBottom w:val="300"/>
                                          <w:divBdr>
                                            <w:top w:val="none" w:sz="0" w:space="0" w:color="auto"/>
                                            <w:left w:val="none" w:sz="0" w:space="0" w:color="auto"/>
                                            <w:bottom w:val="none" w:sz="0" w:space="0" w:color="auto"/>
                                            <w:right w:val="none" w:sz="0" w:space="0" w:color="auto"/>
                                          </w:divBdr>
                                          <w:divsChild>
                                            <w:div w:id="1858109162">
                                              <w:marLeft w:val="0"/>
                                              <w:marRight w:val="0"/>
                                              <w:marTop w:val="450"/>
                                              <w:marBottom w:val="450"/>
                                              <w:divBdr>
                                                <w:top w:val="none" w:sz="0" w:space="0" w:color="auto"/>
                                                <w:left w:val="none" w:sz="0" w:space="0" w:color="auto"/>
                                                <w:bottom w:val="none" w:sz="0" w:space="0" w:color="auto"/>
                                                <w:right w:val="none" w:sz="0" w:space="0" w:color="auto"/>
                                              </w:divBdr>
                                            </w:div>
                                          </w:divsChild>
                                        </w:div>
                                        <w:div w:id="525140576">
                                          <w:marLeft w:val="0"/>
                                          <w:marRight w:val="0"/>
                                          <w:marTop w:val="0"/>
                                          <w:marBottom w:val="300"/>
                                          <w:divBdr>
                                            <w:top w:val="none" w:sz="0" w:space="0" w:color="auto"/>
                                            <w:left w:val="none" w:sz="0" w:space="0" w:color="auto"/>
                                            <w:bottom w:val="none" w:sz="0" w:space="0" w:color="auto"/>
                                            <w:right w:val="none" w:sz="0" w:space="0" w:color="auto"/>
                                          </w:divBdr>
                                        </w:div>
                                        <w:div w:id="897862550">
                                          <w:marLeft w:val="0"/>
                                          <w:marRight w:val="0"/>
                                          <w:marTop w:val="0"/>
                                          <w:marBottom w:val="300"/>
                                          <w:divBdr>
                                            <w:top w:val="none" w:sz="0" w:space="0" w:color="auto"/>
                                            <w:left w:val="none" w:sz="0" w:space="0" w:color="auto"/>
                                            <w:bottom w:val="none" w:sz="0" w:space="0" w:color="auto"/>
                                            <w:right w:val="none" w:sz="0" w:space="0" w:color="auto"/>
                                          </w:divBdr>
                                        </w:div>
                                        <w:div w:id="1784500238">
                                          <w:marLeft w:val="0"/>
                                          <w:marRight w:val="0"/>
                                          <w:marTop w:val="0"/>
                                          <w:marBottom w:val="300"/>
                                          <w:divBdr>
                                            <w:top w:val="none" w:sz="0" w:space="0" w:color="auto"/>
                                            <w:left w:val="none" w:sz="0" w:space="0" w:color="auto"/>
                                            <w:bottom w:val="none" w:sz="0" w:space="0" w:color="auto"/>
                                            <w:right w:val="none" w:sz="0" w:space="0" w:color="auto"/>
                                          </w:divBdr>
                                          <w:divsChild>
                                            <w:div w:id="1230264185">
                                              <w:marLeft w:val="0"/>
                                              <w:marRight w:val="0"/>
                                              <w:marTop w:val="450"/>
                                              <w:marBottom w:val="450"/>
                                              <w:divBdr>
                                                <w:top w:val="none" w:sz="0" w:space="0" w:color="auto"/>
                                                <w:left w:val="none" w:sz="0" w:space="0" w:color="auto"/>
                                                <w:bottom w:val="none" w:sz="0" w:space="0" w:color="auto"/>
                                                <w:right w:val="none" w:sz="0" w:space="0" w:color="auto"/>
                                              </w:divBdr>
                                            </w:div>
                                          </w:divsChild>
                                        </w:div>
                                        <w:div w:id="1472363134">
                                          <w:marLeft w:val="0"/>
                                          <w:marRight w:val="0"/>
                                          <w:marTop w:val="0"/>
                                          <w:marBottom w:val="300"/>
                                          <w:divBdr>
                                            <w:top w:val="none" w:sz="0" w:space="0" w:color="auto"/>
                                            <w:left w:val="none" w:sz="0" w:space="0" w:color="auto"/>
                                            <w:bottom w:val="none" w:sz="0" w:space="0" w:color="auto"/>
                                            <w:right w:val="none" w:sz="0" w:space="0" w:color="auto"/>
                                          </w:divBdr>
                                        </w:div>
                                        <w:div w:id="1847132179">
                                          <w:marLeft w:val="0"/>
                                          <w:marRight w:val="0"/>
                                          <w:marTop w:val="0"/>
                                          <w:marBottom w:val="300"/>
                                          <w:divBdr>
                                            <w:top w:val="none" w:sz="0" w:space="0" w:color="auto"/>
                                            <w:left w:val="none" w:sz="0" w:space="0" w:color="auto"/>
                                            <w:bottom w:val="none" w:sz="0" w:space="0" w:color="auto"/>
                                            <w:right w:val="none" w:sz="0" w:space="0" w:color="auto"/>
                                          </w:divBdr>
                                        </w:div>
                                        <w:div w:id="1309823165">
                                          <w:marLeft w:val="0"/>
                                          <w:marRight w:val="0"/>
                                          <w:marTop w:val="0"/>
                                          <w:marBottom w:val="300"/>
                                          <w:divBdr>
                                            <w:top w:val="none" w:sz="0" w:space="0" w:color="auto"/>
                                            <w:left w:val="none" w:sz="0" w:space="0" w:color="auto"/>
                                            <w:bottom w:val="none" w:sz="0" w:space="0" w:color="auto"/>
                                            <w:right w:val="none" w:sz="0" w:space="0" w:color="auto"/>
                                          </w:divBdr>
                                        </w:div>
                                        <w:div w:id="1970160277">
                                          <w:marLeft w:val="0"/>
                                          <w:marRight w:val="0"/>
                                          <w:marTop w:val="0"/>
                                          <w:marBottom w:val="300"/>
                                          <w:divBdr>
                                            <w:top w:val="none" w:sz="0" w:space="0" w:color="auto"/>
                                            <w:left w:val="none" w:sz="0" w:space="0" w:color="auto"/>
                                            <w:bottom w:val="none" w:sz="0" w:space="0" w:color="auto"/>
                                            <w:right w:val="none" w:sz="0" w:space="0" w:color="auto"/>
                                          </w:divBdr>
                                        </w:div>
                                        <w:div w:id="1962567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58561669">
                      <w:marLeft w:val="-300"/>
                      <w:marRight w:val="-300"/>
                      <w:marTop w:val="0"/>
                      <w:marBottom w:val="0"/>
                      <w:divBdr>
                        <w:top w:val="none" w:sz="0" w:space="0" w:color="auto"/>
                        <w:left w:val="none" w:sz="0" w:space="0" w:color="auto"/>
                        <w:bottom w:val="none" w:sz="0" w:space="0" w:color="auto"/>
                        <w:right w:val="none" w:sz="0" w:space="0" w:color="auto"/>
                      </w:divBdr>
                      <w:divsChild>
                        <w:div w:id="890578510">
                          <w:marLeft w:val="0"/>
                          <w:marRight w:val="0"/>
                          <w:marTop w:val="100"/>
                          <w:marBottom w:val="100"/>
                          <w:divBdr>
                            <w:top w:val="none" w:sz="0" w:space="0" w:color="auto"/>
                            <w:left w:val="none" w:sz="0" w:space="0" w:color="auto"/>
                            <w:bottom w:val="none" w:sz="0" w:space="0" w:color="auto"/>
                            <w:right w:val="none" w:sz="0" w:space="0" w:color="auto"/>
                          </w:divBdr>
                          <w:divsChild>
                            <w:div w:id="469245822">
                              <w:marLeft w:val="0"/>
                              <w:marRight w:val="0"/>
                              <w:marTop w:val="0"/>
                              <w:marBottom w:val="525"/>
                              <w:divBdr>
                                <w:top w:val="none" w:sz="0" w:space="0" w:color="auto"/>
                                <w:left w:val="none" w:sz="0" w:space="0" w:color="auto"/>
                                <w:bottom w:val="none" w:sz="0" w:space="0" w:color="auto"/>
                                <w:right w:val="none" w:sz="0" w:space="0" w:color="auto"/>
                              </w:divBdr>
                            </w:div>
                          </w:divsChild>
                        </w:div>
                        <w:div w:id="1321540811">
                          <w:marLeft w:val="0"/>
                          <w:marRight w:val="0"/>
                          <w:marTop w:val="100"/>
                          <w:marBottom w:val="100"/>
                          <w:divBdr>
                            <w:top w:val="none" w:sz="0" w:space="0" w:color="auto"/>
                            <w:left w:val="none" w:sz="0" w:space="0" w:color="auto"/>
                            <w:bottom w:val="none" w:sz="0" w:space="0" w:color="auto"/>
                            <w:right w:val="none" w:sz="0" w:space="0" w:color="auto"/>
                          </w:divBdr>
                          <w:divsChild>
                            <w:div w:id="1838038766">
                              <w:marLeft w:val="-300"/>
                              <w:marRight w:val="-300"/>
                              <w:marTop w:val="0"/>
                              <w:marBottom w:val="0"/>
                              <w:divBdr>
                                <w:top w:val="none" w:sz="0" w:space="0" w:color="auto"/>
                                <w:left w:val="none" w:sz="0" w:space="0" w:color="auto"/>
                                <w:bottom w:val="none" w:sz="0" w:space="0" w:color="auto"/>
                                <w:right w:val="none" w:sz="0" w:space="0" w:color="auto"/>
                              </w:divBdr>
                              <w:divsChild>
                                <w:div w:id="694187670">
                                  <w:marLeft w:val="0"/>
                                  <w:marRight w:val="0"/>
                                  <w:marTop w:val="100"/>
                                  <w:marBottom w:val="100"/>
                                  <w:divBdr>
                                    <w:top w:val="none" w:sz="0" w:space="0" w:color="auto"/>
                                    <w:left w:val="none" w:sz="0" w:space="0" w:color="auto"/>
                                    <w:bottom w:val="none" w:sz="0" w:space="0" w:color="auto"/>
                                    <w:right w:val="none" w:sz="0" w:space="0" w:color="auto"/>
                                  </w:divBdr>
                                  <w:divsChild>
                                    <w:div w:id="1093935895">
                                      <w:marLeft w:val="0"/>
                                      <w:marRight w:val="0"/>
                                      <w:marTop w:val="0"/>
                                      <w:marBottom w:val="0"/>
                                      <w:divBdr>
                                        <w:top w:val="none" w:sz="0" w:space="0" w:color="auto"/>
                                        <w:left w:val="none" w:sz="0" w:space="0" w:color="auto"/>
                                        <w:bottom w:val="none" w:sz="0" w:space="0" w:color="auto"/>
                                        <w:right w:val="none" w:sz="0" w:space="0" w:color="auto"/>
                                      </w:divBdr>
                                    </w:div>
                                  </w:divsChild>
                                </w:div>
                                <w:div w:id="396055793">
                                  <w:marLeft w:val="0"/>
                                  <w:marRight w:val="0"/>
                                  <w:marTop w:val="100"/>
                                  <w:marBottom w:val="100"/>
                                  <w:divBdr>
                                    <w:top w:val="none" w:sz="0" w:space="0" w:color="auto"/>
                                    <w:left w:val="none" w:sz="0" w:space="0" w:color="auto"/>
                                    <w:bottom w:val="none" w:sz="0" w:space="0" w:color="auto"/>
                                    <w:right w:val="none" w:sz="0" w:space="0" w:color="auto"/>
                                  </w:divBdr>
                                  <w:divsChild>
                                    <w:div w:id="1757818977">
                                      <w:marLeft w:val="0"/>
                                      <w:marRight w:val="0"/>
                                      <w:marTop w:val="0"/>
                                      <w:marBottom w:val="0"/>
                                      <w:divBdr>
                                        <w:top w:val="none" w:sz="0" w:space="0" w:color="auto"/>
                                        <w:left w:val="none" w:sz="0" w:space="0" w:color="auto"/>
                                        <w:bottom w:val="none" w:sz="0" w:space="0" w:color="auto"/>
                                        <w:right w:val="none" w:sz="0" w:space="0" w:color="auto"/>
                                      </w:divBdr>
                                    </w:div>
                                  </w:divsChild>
                                </w:div>
                                <w:div w:id="783160324">
                                  <w:marLeft w:val="0"/>
                                  <w:marRight w:val="0"/>
                                  <w:marTop w:val="100"/>
                                  <w:marBottom w:val="100"/>
                                  <w:divBdr>
                                    <w:top w:val="none" w:sz="0" w:space="0" w:color="auto"/>
                                    <w:left w:val="none" w:sz="0" w:space="0" w:color="auto"/>
                                    <w:bottom w:val="none" w:sz="0" w:space="0" w:color="auto"/>
                                    <w:right w:val="none" w:sz="0" w:space="0" w:color="auto"/>
                                  </w:divBdr>
                                  <w:divsChild>
                                    <w:div w:id="1144392386">
                                      <w:marLeft w:val="0"/>
                                      <w:marRight w:val="0"/>
                                      <w:marTop w:val="0"/>
                                      <w:marBottom w:val="0"/>
                                      <w:divBdr>
                                        <w:top w:val="none" w:sz="0" w:space="0" w:color="auto"/>
                                        <w:left w:val="none" w:sz="0" w:space="0" w:color="auto"/>
                                        <w:bottom w:val="none" w:sz="0" w:space="0" w:color="auto"/>
                                        <w:right w:val="none" w:sz="0" w:space="0" w:color="auto"/>
                                      </w:divBdr>
                                    </w:div>
                                  </w:divsChild>
                                </w:div>
                                <w:div w:id="756484518">
                                  <w:marLeft w:val="0"/>
                                  <w:marRight w:val="0"/>
                                  <w:marTop w:val="100"/>
                                  <w:marBottom w:val="100"/>
                                  <w:divBdr>
                                    <w:top w:val="none" w:sz="0" w:space="0" w:color="auto"/>
                                    <w:left w:val="none" w:sz="0" w:space="0" w:color="auto"/>
                                    <w:bottom w:val="none" w:sz="0" w:space="0" w:color="auto"/>
                                    <w:right w:val="none" w:sz="0" w:space="0" w:color="auto"/>
                                  </w:divBdr>
                                  <w:divsChild>
                                    <w:div w:id="1169366476">
                                      <w:marLeft w:val="0"/>
                                      <w:marRight w:val="0"/>
                                      <w:marTop w:val="0"/>
                                      <w:marBottom w:val="0"/>
                                      <w:divBdr>
                                        <w:top w:val="none" w:sz="0" w:space="0" w:color="auto"/>
                                        <w:left w:val="none" w:sz="0" w:space="0" w:color="auto"/>
                                        <w:bottom w:val="none" w:sz="0" w:space="0" w:color="auto"/>
                                        <w:right w:val="none" w:sz="0" w:space="0" w:color="auto"/>
                                      </w:divBdr>
                                    </w:div>
                                  </w:divsChild>
                                </w:div>
                                <w:div w:id="1492985365">
                                  <w:marLeft w:val="0"/>
                                  <w:marRight w:val="0"/>
                                  <w:marTop w:val="100"/>
                                  <w:marBottom w:val="100"/>
                                  <w:divBdr>
                                    <w:top w:val="none" w:sz="0" w:space="0" w:color="auto"/>
                                    <w:left w:val="none" w:sz="0" w:space="0" w:color="auto"/>
                                    <w:bottom w:val="none" w:sz="0" w:space="0" w:color="auto"/>
                                    <w:right w:val="none" w:sz="0" w:space="0" w:color="auto"/>
                                  </w:divBdr>
                                  <w:divsChild>
                                    <w:div w:id="934824864">
                                      <w:marLeft w:val="0"/>
                                      <w:marRight w:val="0"/>
                                      <w:marTop w:val="0"/>
                                      <w:marBottom w:val="0"/>
                                      <w:divBdr>
                                        <w:top w:val="none" w:sz="0" w:space="0" w:color="auto"/>
                                        <w:left w:val="none" w:sz="0" w:space="0" w:color="auto"/>
                                        <w:bottom w:val="none" w:sz="0" w:space="0" w:color="auto"/>
                                        <w:right w:val="none" w:sz="0" w:space="0" w:color="auto"/>
                                      </w:divBdr>
                                    </w:div>
                                  </w:divsChild>
                                </w:div>
                                <w:div w:id="215823580">
                                  <w:marLeft w:val="0"/>
                                  <w:marRight w:val="0"/>
                                  <w:marTop w:val="100"/>
                                  <w:marBottom w:val="100"/>
                                  <w:divBdr>
                                    <w:top w:val="none" w:sz="0" w:space="0" w:color="auto"/>
                                    <w:left w:val="none" w:sz="0" w:space="0" w:color="auto"/>
                                    <w:bottom w:val="none" w:sz="0" w:space="0" w:color="auto"/>
                                    <w:right w:val="none" w:sz="0" w:space="0" w:color="auto"/>
                                  </w:divBdr>
                                  <w:divsChild>
                                    <w:div w:id="692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91112">
                  <w:marLeft w:val="0"/>
                  <w:marRight w:val="0"/>
                  <w:marTop w:val="0"/>
                  <w:marBottom w:val="0"/>
                  <w:divBdr>
                    <w:top w:val="none" w:sz="0" w:space="0" w:color="auto"/>
                    <w:left w:val="none" w:sz="0" w:space="0" w:color="auto"/>
                    <w:bottom w:val="none" w:sz="0" w:space="0" w:color="auto"/>
                    <w:right w:val="none" w:sz="0" w:space="0" w:color="auto"/>
                  </w:divBdr>
                  <w:divsChild>
                    <w:div w:id="834221309">
                      <w:marLeft w:val="0"/>
                      <w:marRight w:val="0"/>
                      <w:marTop w:val="0"/>
                      <w:marBottom w:val="0"/>
                      <w:divBdr>
                        <w:top w:val="single" w:sz="24" w:space="9" w:color="000000"/>
                        <w:left w:val="single" w:sz="6" w:space="15" w:color="CCCCCC"/>
                        <w:bottom w:val="single" w:sz="6" w:space="15" w:color="CCCCCC"/>
                        <w:right w:val="single" w:sz="6" w:space="15" w:color="CCCCCC"/>
                      </w:divBdr>
                      <w:divsChild>
                        <w:div w:id="1795320791">
                          <w:marLeft w:val="0"/>
                          <w:marRight w:val="0"/>
                          <w:marTop w:val="315"/>
                          <w:marBottom w:val="0"/>
                          <w:divBdr>
                            <w:top w:val="none" w:sz="0" w:space="0" w:color="auto"/>
                            <w:left w:val="none" w:sz="0" w:space="0" w:color="auto"/>
                            <w:bottom w:val="none" w:sz="0" w:space="0" w:color="auto"/>
                            <w:right w:val="none" w:sz="0" w:space="0" w:color="auto"/>
                          </w:divBdr>
                          <w:divsChild>
                            <w:div w:id="811606336">
                              <w:marLeft w:val="0"/>
                              <w:marRight w:val="0"/>
                              <w:marTop w:val="0"/>
                              <w:marBottom w:val="0"/>
                              <w:divBdr>
                                <w:top w:val="none" w:sz="0" w:space="0" w:color="auto"/>
                                <w:left w:val="none" w:sz="0" w:space="0" w:color="auto"/>
                                <w:bottom w:val="none" w:sz="0" w:space="0" w:color="auto"/>
                                <w:right w:val="none" w:sz="0" w:space="0" w:color="auto"/>
                              </w:divBdr>
                            </w:div>
                            <w:div w:id="1160849570">
                              <w:marLeft w:val="0"/>
                              <w:marRight w:val="0"/>
                              <w:marTop w:val="0"/>
                              <w:marBottom w:val="0"/>
                              <w:divBdr>
                                <w:top w:val="none" w:sz="0" w:space="0" w:color="auto"/>
                                <w:left w:val="none" w:sz="0" w:space="0" w:color="auto"/>
                                <w:bottom w:val="none" w:sz="0" w:space="0" w:color="auto"/>
                                <w:right w:val="none" w:sz="0" w:space="0" w:color="auto"/>
                              </w:divBdr>
                              <w:divsChild>
                                <w:div w:id="282152207">
                                  <w:marLeft w:val="0"/>
                                  <w:marRight w:val="0"/>
                                  <w:marTop w:val="0"/>
                                  <w:marBottom w:val="0"/>
                                  <w:divBdr>
                                    <w:top w:val="none" w:sz="0" w:space="0" w:color="auto"/>
                                    <w:left w:val="none" w:sz="0" w:space="0" w:color="auto"/>
                                    <w:bottom w:val="none" w:sz="0" w:space="0" w:color="auto"/>
                                    <w:right w:val="none" w:sz="0" w:space="0" w:color="auto"/>
                                  </w:divBdr>
                                  <w:divsChild>
                                    <w:div w:id="20982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72239">
                  <w:marLeft w:val="0"/>
                  <w:marRight w:val="0"/>
                  <w:marTop w:val="0"/>
                  <w:marBottom w:val="0"/>
                  <w:divBdr>
                    <w:top w:val="none" w:sz="0" w:space="0" w:color="auto"/>
                    <w:left w:val="none" w:sz="0" w:space="0" w:color="auto"/>
                    <w:bottom w:val="none" w:sz="0" w:space="0" w:color="auto"/>
                    <w:right w:val="none" w:sz="0" w:space="0" w:color="auto"/>
                  </w:divBdr>
                  <w:divsChild>
                    <w:div w:id="1549075397">
                      <w:marLeft w:val="0"/>
                      <w:marRight w:val="0"/>
                      <w:marTop w:val="0"/>
                      <w:marBottom w:val="300"/>
                      <w:divBdr>
                        <w:top w:val="none" w:sz="0" w:space="0" w:color="auto"/>
                        <w:left w:val="none" w:sz="0" w:space="0" w:color="auto"/>
                        <w:bottom w:val="none" w:sz="0" w:space="0" w:color="auto"/>
                        <w:right w:val="none" w:sz="0" w:space="0" w:color="auto"/>
                      </w:divBdr>
                    </w:div>
                  </w:divsChild>
                </w:div>
                <w:div w:id="544293287">
                  <w:marLeft w:val="-300"/>
                  <w:marRight w:val="-300"/>
                  <w:marTop w:val="0"/>
                  <w:marBottom w:val="0"/>
                  <w:divBdr>
                    <w:top w:val="none" w:sz="0" w:space="0" w:color="auto"/>
                    <w:left w:val="none" w:sz="0" w:space="0" w:color="auto"/>
                    <w:bottom w:val="none" w:sz="0" w:space="0" w:color="auto"/>
                    <w:right w:val="none" w:sz="0" w:space="0" w:color="auto"/>
                  </w:divBdr>
                  <w:divsChild>
                    <w:div w:id="498010712">
                      <w:marLeft w:val="0"/>
                      <w:marRight w:val="0"/>
                      <w:marTop w:val="100"/>
                      <w:marBottom w:val="100"/>
                      <w:divBdr>
                        <w:top w:val="none" w:sz="0" w:space="0" w:color="auto"/>
                        <w:left w:val="none" w:sz="0" w:space="0" w:color="auto"/>
                        <w:bottom w:val="none" w:sz="0" w:space="0" w:color="auto"/>
                        <w:right w:val="none" w:sz="0" w:space="0" w:color="auto"/>
                      </w:divBdr>
                      <w:divsChild>
                        <w:div w:id="1371492045">
                          <w:marLeft w:val="0"/>
                          <w:marRight w:val="0"/>
                          <w:marTop w:val="0"/>
                          <w:marBottom w:val="525"/>
                          <w:divBdr>
                            <w:top w:val="none" w:sz="0" w:space="0" w:color="auto"/>
                            <w:left w:val="none" w:sz="0" w:space="0" w:color="auto"/>
                            <w:bottom w:val="none" w:sz="0" w:space="0" w:color="auto"/>
                            <w:right w:val="none" w:sz="0" w:space="0" w:color="auto"/>
                          </w:divBdr>
                        </w:div>
                      </w:divsChild>
                    </w:div>
                    <w:div w:id="188883214">
                      <w:marLeft w:val="0"/>
                      <w:marRight w:val="0"/>
                      <w:marTop w:val="100"/>
                      <w:marBottom w:val="100"/>
                      <w:divBdr>
                        <w:top w:val="none" w:sz="0" w:space="0" w:color="auto"/>
                        <w:left w:val="none" w:sz="0" w:space="0" w:color="auto"/>
                        <w:bottom w:val="none" w:sz="0" w:space="0" w:color="auto"/>
                        <w:right w:val="none" w:sz="0" w:space="0" w:color="auto"/>
                      </w:divBdr>
                      <w:divsChild>
                        <w:div w:id="1245214915">
                          <w:marLeft w:val="0"/>
                          <w:marRight w:val="0"/>
                          <w:marTop w:val="0"/>
                          <w:marBottom w:val="375"/>
                          <w:divBdr>
                            <w:top w:val="none" w:sz="0" w:space="0" w:color="auto"/>
                            <w:left w:val="none" w:sz="0" w:space="0" w:color="auto"/>
                            <w:bottom w:val="none" w:sz="0" w:space="0" w:color="auto"/>
                            <w:right w:val="none" w:sz="0" w:space="0" w:color="auto"/>
                          </w:divBdr>
                        </w:div>
                        <w:div w:id="1941183972">
                          <w:marLeft w:val="0"/>
                          <w:marRight w:val="0"/>
                          <w:marTop w:val="0"/>
                          <w:marBottom w:val="0"/>
                          <w:divBdr>
                            <w:top w:val="none" w:sz="0" w:space="0" w:color="auto"/>
                            <w:left w:val="none" w:sz="0" w:space="0" w:color="auto"/>
                            <w:bottom w:val="none" w:sz="0" w:space="0" w:color="auto"/>
                            <w:right w:val="none" w:sz="0" w:space="0" w:color="auto"/>
                          </w:divBdr>
                        </w:div>
                        <w:div w:id="1666546797">
                          <w:marLeft w:val="0"/>
                          <w:marRight w:val="0"/>
                          <w:marTop w:val="100"/>
                          <w:marBottom w:val="100"/>
                          <w:divBdr>
                            <w:top w:val="none" w:sz="0" w:space="0" w:color="auto"/>
                            <w:left w:val="none" w:sz="0" w:space="0" w:color="auto"/>
                            <w:bottom w:val="none" w:sz="0" w:space="0" w:color="auto"/>
                            <w:right w:val="none" w:sz="0" w:space="0" w:color="auto"/>
                          </w:divBdr>
                          <w:divsChild>
                            <w:div w:id="1132291065">
                              <w:marLeft w:val="0"/>
                              <w:marRight w:val="0"/>
                              <w:marTop w:val="0"/>
                              <w:marBottom w:val="0"/>
                              <w:divBdr>
                                <w:top w:val="none" w:sz="0" w:space="0" w:color="auto"/>
                                <w:left w:val="none" w:sz="0" w:space="0" w:color="auto"/>
                                <w:bottom w:val="none" w:sz="0" w:space="0" w:color="auto"/>
                                <w:right w:val="none" w:sz="0" w:space="0" w:color="auto"/>
                              </w:divBdr>
                              <w:divsChild>
                                <w:div w:id="2022663003">
                                  <w:marLeft w:val="0"/>
                                  <w:marRight w:val="0"/>
                                  <w:marTop w:val="0"/>
                                  <w:marBottom w:val="0"/>
                                  <w:divBdr>
                                    <w:top w:val="none" w:sz="0" w:space="0" w:color="auto"/>
                                    <w:left w:val="none" w:sz="0" w:space="0" w:color="auto"/>
                                    <w:bottom w:val="none" w:sz="0" w:space="0" w:color="auto"/>
                                    <w:right w:val="none" w:sz="0" w:space="0" w:color="auto"/>
                                  </w:divBdr>
                                  <w:divsChild>
                                    <w:div w:id="448279418">
                                      <w:marLeft w:val="0"/>
                                      <w:marRight w:val="0"/>
                                      <w:marTop w:val="0"/>
                                      <w:marBottom w:val="0"/>
                                      <w:divBdr>
                                        <w:top w:val="none" w:sz="0" w:space="0" w:color="auto"/>
                                        <w:left w:val="none" w:sz="0" w:space="0" w:color="auto"/>
                                        <w:bottom w:val="none" w:sz="0" w:space="0" w:color="auto"/>
                                        <w:right w:val="none" w:sz="0" w:space="0" w:color="auto"/>
                                      </w:divBdr>
                                      <w:divsChild>
                                        <w:div w:id="1840539405">
                                          <w:marLeft w:val="0"/>
                                          <w:marRight w:val="0"/>
                                          <w:marTop w:val="0"/>
                                          <w:marBottom w:val="0"/>
                                          <w:divBdr>
                                            <w:top w:val="none" w:sz="0" w:space="0" w:color="auto"/>
                                            <w:left w:val="none" w:sz="0" w:space="0" w:color="auto"/>
                                            <w:bottom w:val="none" w:sz="0" w:space="0" w:color="auto"/>
                                            <w:right w:val="none" w:sz="0" w:space="0" w:color="auto"/>
                                          </w:divBdr>
                                          <w:divsChild>
                                            <w:div w:id="105781061">
                                              <w:marLeft w:val="0"/>
                                              <w:marRight w:val="0"/>
                                              <w:marTop w:val="0"/>
                                              <w:marBottom w:val="0"/>
                                              <w:divBdr>
                                                <w:top w:val="none" w:sz="0" w:space="0" w:color="auto"/>
                                                <w:left w:val="none" w:sz="0" w:space="0" w:color="auto"/>
                                                <w:bottom w:val="none" w:sz="0" w:space="0" w:color="auto"/>
                                                <w:right w:val="none" w:sz="0" w:space="0" w:color="auto"/>
                                              </w:divBdr>
                                            </w:div>
                                            <w:div w:id="1548642576">
                                              <w:marLeft w:val="0"/>
                                              <w:marRight w:val="0"/>
                                              <w:marTop w:val="225"/>
                                              <w:marBottom w:val="150"/>
                                              <w:divBdr>
                                                <w:top w:val="none" w:sz="0" w:space="0" w:color="auto"/>
                                                <w:left w:val="none" w:sz="0" w:space="0" w:color="auto"/>
                                                <w:bottom w:val="none" w:sz="0" w:space="0" w:color="auto"/>
                                                <w:right w:val="none" w:sz="0" w:space="0" w:color="auto"/>
                                              </w:divBdr>
                                            </w:div>
                                            <w:div w:id="1209292909">
                                              <w:marLeft w:val="0"/>
                                              <w:marRight w:val="0"/>
                                              <w:marTop w:val="390"/>
                                              <w:marBottom w:val="0"/>
                                              <w:divBdr>
                                                <w:top w:val="none" w:sz="0" w:space="0" w:color="auto"/>
                                                <w:left w:val="none" w:sz="0" w:space="0" w:color="auto"/>
                                                <w:bottom w:val="none" w:sz="0" w:space="0" w:color="auto"/>
                                                <w:right w:val="none" w:sz="0" w:space="0" w:color="auto"/>
                                              </w:divBdr>
                                            </w:div>
                                          </w:divsChild>
                                        </w:div>
                                        <w:div w:id="537208942">
                                          <w:marLeft w:val="0"/>
                                          <w:marRight w:val="0"/>
                                          <w:marTop w:val="0"/>
                                          <w:marBottom w:val="0"/>
                                          <w:divBdr>
                                            <w:top w:val="none" w:sz="0" w:space="0" w:color="auto"/>
                                            <w:left w:val="none" w:sz="0" w:space="0" w:color="auto"/>
                                            <w:bottom w:val="none" w:sz="0" w:space="0" w:color="auto"/>
                                            <w:right w:val="none" w:sz="0" w:space="0" w:color="auto"/>
                                          </w:divBdr>
                                          <w:divsChild>
                                            <w:div w:id="218980415">
                                              <w:marLeft w:val="0"/>
                                              <w:marRight w:val="0"/>
                                              <w:marTop w:val="0"/>
                                              <w:marBottom w:val="0"/>
                                              <w:divBdr>
                                                <w:top w:val="none" w:sz="0" w:space="0" w:color="auto"/>
                                                <w:left w:val="none" w:sz="0" w:space="0" w:color="auto"/>
                                                <w:bottom w:val="none" w:sz="0" w:space="0" w:color="auto"/>
                                                <w:right w:val="none" w:sz="0" w:space="0" w:color="auto"/>
                                              </w:divBdr>
                                            </w:div>
                                            <w:div w:id="2116971738">
                                              <w:marLeft w:val="0"/>
                                              <w:marRight w:val="0"/>
                                              <w:marTop w:val="225"/>
                                              <w:marBottom w:val="150"/>
                                              <w:divBdr>
                                                <w:top w:val="none" w:sz="0" w:space="0" w:color="auto"/>
                                                <w:left w:val="none" w:sz="0" w:space="0" w:color="auto"/>
                                                <w:bottom w:val="none" w:sz="0" w:space="0" w:color="auto"/>
                                                <w:right w:val="none" w:sz="0" w:space="0" w:color="auto"/>
                                              </w:divBdr>
                                            </w:div>
                                            <w:div w:id="1354763162">
                                              <w:marLeft w:val="0"/>
                                              <w:marRight w:val="0"/>
                                              <w:marTop w:val="390"/>
                                              <w:marBottom w:val="0"/>
                                              <w:divBdr>
                                                <w:top w:val="none" w:sz="0" w:space="0" w:color="auto"/>
                                                <w:left w:val="none" w:sz="0" w:space="0" w:color="auto"/>
                                                <w:bottom w:val="none" w:sz="0" w:space="0" w:color="auto"/>
                                                <w:right w:val="none" w:sz="0" w:space="0" w:color="auto"/>
                                              </w:divBdr>
                                            </w:div>
                                          </w:divsChild>
                                        </w:div>
                                        <w:div w:id="1432704592">
                                          <w:marLeft w:val="0"/>
                                          <w:marRight w:val="0"/>
                                          <w:marTop w:val="0"/>
                                          <w:marBottom w:val="0"/>
                                          <w:divBdr>
                                            <w:top w:val="none" w:sz="0" w:space="0" w:color="auto"/>
                                            <w:left w:val="none" w:sz="0" w:space="0" w:color="auto"/>
                                            <w:bottom w:val="none" w:sz="0" w:space="0" w:color="auto"/>
                                            <w:right w:val="none" w:sz="0" w:space="0" w:color="auto"/>
                                          </w:divBdr>
                                          <w:divsChild>
                                            <w:div w:id="720906249">
                                              <w:marLeft w:val="0"/>
                                              <w:marRight w:val="0"/>
                                              <w:marTop w:val="0"/>
                                              <w:marBottom w:val="0"/>
                                              <w:divBdr>
                                                <w:top w:val="none" w:sz="0" w:space="0" w:color="auto"/>
                                                <w:left w:val="none" w:sz="0" w:space="0" w:color="auto"/>
                                                <w:bottom w:val="none" w:sz="0" w:space="0" w:color="auto"/>
                                                <w:right w:val="none" w:sz="0" w:space="0" w:color="auto"/>
                                              </w:divBdr>
                                            </w:div>
                                            <w:div w:id="461535792">
                                              <w:marLeft w:val="0"/>
                                              <w:marRight w:val="0"/>
                                              <w:marTop w:val="225"/>
                                              <w:marBottom w:val="150"/>
                                              <w:divBdr>
                                                <w:top w:val="none" w:sz="0" w:space="0" w:color="auto"/>
                                                <w:left w:val="none" w:sz="0" w:space="0" w:color="auto"/>
                                                <w:bottom w:val="none" w:sz="0" w:space="0" w:color="auto"/>
                                                <w:right w:val="none" w:sz="0" w:space="0" w:color="auto"/>
                                              </w:divBdr>
                                            </w:div>
                                            <w:div w:id="782845982">
                                              <w:marLeft w:val="0"/>
                                              <w:marRight w:val="0"/>
                                              <w:marTop w:val="390"/>
                                              <w:marBottom w:val="0"/>
                                              <w:divBdr>
                                                <w:top w:val="none" w:sz="0" w:space="0" w:color="auto"/>
                                                <w:left w:val="none" w:sz="0" w:space="0" w:color="auto"/>
                                                <w:bottom w:val="none" w:sz="0" w:space="0" w:color="auto"/>
                                                <w:right w:val="none" w:sz="0" w:space="0" w:color="auto"/>
                                              </w:divBdr>
                                            </w:div>
                                          </w:divsChild>
                                        </w:div>
                                        <w:div w:id="1017926601">
                                          <w:marLeft w:val="0"/>
                                          <w:marRight w:val="0"/>
                                          <w:marTop w:val="0"/>
                                          <w:marBottom w:val="0"/>
                                          <w:divBdr>
                                            <w:top w:val="none" w:sz="0" w:space="0" w:color="auto"/>
                                            <w:left w:val="none" w:sz="0" w:space="0" w:color="auto"/>
                                            <w:bottom w:val="none" w:sz="0" w:space="0" w:color="auto"/>
                                            <w:right w:val="none" w:sz="0" w:space="0" w:color="auto"/>
                                          </w:divBdr>
                                          <w:divsChild>
                                            <w:div w:id="1497721366">
                                              <w:marLeft w:val="0"/>
                                              <w:marRight w:val="0"/>
                                              <w:marTop w:val="0"/>
                                              <w:marBottom w:val="0"/>
                                              <w:divBdr>
                                                <w:top w:val="none" w:sz="0" w:space="0" w:color="auto"/>
                                                <w:left w:val="none" w:sz="0" w:space="0" w:color="auto"/>
                                                <w:bottom w:val="none" w:sz="0" w:space="0" w:color="auto"/>
                                                <w:right w:val="none" w:sz="0" w:space="0" w:color="auto"/>
                                              </w:divBdr>
                                            </w:div>
                                            <w:div w:id="932277568">
                                              <w:marLeft w:val="0"/>
                                              <w:marRight w:val="0"/>
                                              <w:marTop w:val="225"/>
                                              <w:marBottom w:val="150"/>
                                              <w:divBdr>
                                                <w:top w:val="none" w:sz="0" w:space="0" w:color="auto"/>
                                                <w:left w:val="none" w:sz="0" w:space="0" w:color="auto"/>
                                                <w:bottom w:val="none" w:sz="0" w:space="0" w:color="auto"/>
                                                <w:right w:val="none" w:sz="0" w:space="0" w:color="auto"/>
                                              </w:divBdr>
                                            </w:div>
                                            <w:div w:id="2018726119">
                                              <w:marLeft w:val="0"/>
                                              <w:marRight w:val="0"/>
                                              <w:marTop w:val="390"/>
                                              <w:marBottom w:val="0"/>
                                              <w:divBdr>
                                                <w:top w:val="none" w:sz="0" w:space="0" w:color="auto"/>
                                                <w:left w:val="none" w:sz="0" w:space="0" w:color="auto"/>
                                                <w:bottom w:val="none" w:sz="0" w:space="0" w:color="auto"/>
                                                <w:right w:val="none" w:sz="0" w:space="0" w:color="auto"/>
                                              </w:divBdr>
                                            </w:div>
                                          </w:divsChild>
                                        </w:div>
                                        <w:div w:id="1551499672">
                                          <w:marLeft w:val="0"/>
                                          <w:marRight w:val="0"/>
                                          <w:marTop w:val="0"/>
                                          <w:marBottom w:val="0"/>
                                          <w:divBdr>
                                            <w:top w:val="none" w:sz="0" w:space="0" w:color="auto"/>
                                            <w:left w:val="none" w:sz="0" w:space="0" w:color="auto"/>
                                            <w:bottom w:val="none" w:sz="0" w:space="0" w:color="auto"/>
                                            <w:right w:val="none" w:sz="0" w:space="0" w:color="auto"/>
                                          </w:divBdr>
                                          <w:divsChild>
                                            <w:div w:id="259677193">
                                              <w:marLeft w:val="0"/>
                                              <w:marRight w:val="0"/>
                                              <w:marTop w:val="0"/>
                                              <w:marBottom w:val="0"/>
                                              <w:divBdr>
                                                <w:top w:val="none" w:sz="0" w:space="0" w:color="auto"/>
                                                <w:left w:val="none" w:sz="0" w:space="0" w:color="auto"/>
                                                <w:bottom w:val="none" w:sz="0" w:space="0" w:color="auto"/>
                                                <w:right w:val="none" w:sz="0" w:space="0" w:color="auto"/>
                                              </w:divBdr>
                                            </w:div>
                                            <w:div w:id="886523765">
                                              <w:marLeft w:val="0"/>
                                              <w:marRight w:val="0"/>
                                              <w:marTop w:val="225"/>
                                              <w:marBottom w:val="150"/>
                                              <w:divBdr>
                                                <w:top w:val="none" w:sz="0" w:space="0" w:color="auto"/>
                                                <w:left w:val="none" w:sz="0" w:space="0" w:color="auto"/>
                                                <w:bottom w:val="none" w:sz="0" w:space="0" w:color="auto"/>
                                                <w:right w:val="none" w:sz="0" w:space="0" w:color="auto"/>
                                              </w:divBdr>
                                            </w:div>
                                            <w:div w:id="174537481">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60579">
          <w:marLeft w:val="0"/>
          <w:marRight w:val="0"/>
          <w:marTop w:val="600"/>
          <w:marBottom w:val="0"/>
          <w:divBdr>
            <w:top w:val="none" w:sz="0" w:space="0" w:color="auto"/>
            <w:left w:val="none" w:sz="0" w:space="0" w:color="auto"/>
            <w:bottom w:val="none" w:sz="0" w:space="0" w:color="auto"/>
            <w:right w:val="none" w:sz="0" w:space="0" w:color="auto"/>
          </w:divBdr>
          <w:divsChild>
            <w:div w:id="158927995">
              <w:marLeft w:val="0"/>
              <w:marRight w:val="0"/>
              <w:marTop w:val="0"/>
              <w:marBottom w:val="0"/>
              <w:divBdr>
                <w:top w:val="none" w:sz="0" w:space="0" w:color="auto"/>
                <w:left w:val="none" w:sz="0" w:space="0" w:color="auto"/>
                <w:bottom w:val="none" w:sz="0" w:space="0" w:color="auto"/>
                <w:right w:val="none" w:sz="0" w:space="0" w:color="auto"/>
              </w:divBdr>
              <w:divsChild>
                <w:div w:id="1868254787">
                  <w:marLeft w:val="0"/>
                  <w:marRight w:val="0"/>
                  <w:marTop w:val="0"/>
                  <w:marBottom w:val="0"/>
                  <w:divBdr>
                    <w:top w:val="none" w:sz="0" w:space="0" w:color="auto"/>
                    <w:left w:val="none" w:sz="0" w:space="0" w:color="auto"/>
                    <w:bottom w:val="none" w:sz="0" w:space="0" w:color="auto"/>
                    <w:right w:val="none" w:sz="0" w:space="0" w:color="auto"/>
                  </w:divBdr>
                  <w:divsChild>
                    <w:div w:id="682707902">
                      <w:marLeft w:val="0"/>
                      <w:marRight w:val="0"/>
                      <w:marTop w:val="0"/>
                      <w:marBottom w:val="255"/>
                      <w:divBdr>
                        <w:top w:val="none" w:sz="0" w:space="0" w:color="auto"/>
                        <w:left w:val="none" w:sz="0" w:space="0" w:color="auto"/>
                        <w:bottom w:val="none" w:sz="0" w:space="0" w:color="auto"/>
                        <w:right w:val="none" w:sz="0" w:space="0" w:color="auto"/>
                      </w:divBdr>
                    </w:div>
                    <w:div w:id="396324487">
                      <w:marLeft w:val="0"/>
                      <w:marRight w:val="0"/>
                      <w:marTop w:val="0"/>
                      <w:marBottom w:val="255"/>
                      <w:divBdr>
                        <w:top w:val="none" w:sz="0" w:space="0" w:color="auto"/>
                        <w:left w:val="none" w:sz="0" w:space="0" w:color="auto"/>
                        <w:bottom w:val="none" w:sz="0" w:space="0" w:color="auto"/>
                        <w:right w:val="none" w:sz="0" w:space="0" w:color="auto"/>
                      </w:divBdr>
                    </w:div>
                    <w:div w:id="517350414">
                      <w:marLeft w:val="0"/>
                      <w:marRight w:val="0"/>
                      <w:marTop w:val="0"/>
                      <w:marBottom w:val="255"/>
                      <w:divBdr>
                        <w:top w:val="none" w:sz="0" w:space="0" w:color="auto"/>
                        <w:left w:val="none" w:sz="0" w:space="0" w:color="auto"/>
                        <w:bottom w:val="none" w:sz="0" w:space="0" w:color="auto"/>
                        <w:right w:val="none" w:sz="0" w:space="0" w:color="auto"/>
                      </w:divBdr>
                    </w:div>
                    <w:div w:id="1205799806">
                      <w:marLeft w:val="0"/>
                      <w:marRight w:val="0"/>
                      <w:marTop w:val="0"/>
                      <w:marBottom w:val="255"/>
                      <w:divBdr>
                        <w:top w:val="none" w:sz="0" w:space="0" w:color="auto"/>
                        <w:left w:val="none" w:sz="0" w:space="0" w:color="auto"/>
                        <w:bottom w:val="none" w:sz="0" w:space="0" w:color="auto"/>
                        <w:right w:val="none" w:sz="0" w:space="0" w:color="auto"/>
                      </w:divBdr>
                    </w:div>
                    <w:div w:id="64424411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2021-09-05T16:09:00Z</dcterms:modified>
</cp:coreProperties>
</file>